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F84A66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rPr>
          <w:sz w:val="12"/>
          <w:szCs w:val="12"/>
        </w:rPr>
      </w:pPr>
      <w:r>
        <w:rPr>
          <w:rFonts w:ascii="仿宋_GB2312" w:eastAsia="仿宋_GB2312" w:cs="仿宋_GB2312"/>
          <w:sz w:val="18"/>
          <w:szCs w:val="18"/>
          <w:bdr w:val="none" w:color="auto" w:sz="0" w:space="0"/>
        </w:rPr>
        <w:t>附件</w:t>
      </w:r>
      <w:r>
        <w:rPr>
          <w:rFonts w:hint="default" w:ascii="仿宋_GB2312" w:eastAsia="仿宋_GB2312" w:cs="仿宋_GB2312"/>
          <w:sz w:val="18"/>
          <w:szCs w:val="18"/>
          <w:bdr w:val="none" w:color="auto" w:sz="0" w:space="0"/>
        </w:rPr>
        <w:t>1</w:t>
      </w:r>
    </w:p>
    <w:p w14:paraId="5540AE2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00" w:lineRule="atLeast"/>
        <w:ind w:left="0" w:right="0"/>
        <w:jc w:val="center"/>
        <w:rPr>
          <w:sz w:val="12"/>
          <w:szCs w:val="12"/>
        </w:rPr>
      </w:pPr>
      <w:r>
        <w:rPr>
          <w:rFonts w:hint="default" w:ascii="Times New Roman" w:hAnsi="Times New Roman" w:eastAsia="黑体" w:cs="Times New Roman"/>
          <w:sz w:val="20"/>
          <w:szCs w:val="20"/>
          <w:bdr w:val="none" w:color="auto" w:sz="0" w:space="0"/>
        </w:rPr>
        <w:t>2024</w:t>
      </w:r>
      <w:r>
        <w:rPr>
          <w:rFonts w:hint="eastAsia" w:ascii="黑体" w:hAnsi="宋体" w:eastAsia="黑体" w:cs="黑体"/>
          <w:sz w:val="20"/>
          <w:szCs w:val="20"/>
          <w:bdr w:val="none" w:color="auto" w:sz="0" w:space="0"/>
        </w:rPr>
        <w:t>年衢州市教育局“南孔学地•教职等你”硕博专场（二）计划表</w:t>
      </w:r>
    </w:p>
    <w:tbl>
      <w:tblPr>
        <w:tblW w:w="835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98"/>
        <w:gridCol w:w="781"/>
        <w:gridCol w:w="647"/>
        <w:gridCol w:w="378"/>
        <w:gridCol w:w="1240"/>
        <w:gridCol w:w="2231"/>
        <w:gridCol w:w="385"/>
        <w:gridCol w:w="846"/>
        <w:gridCol w:w="1451"/>
      </w:tblGrid>
      <w:tr w14:paraId="561A1459">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09" w:hRule="atLeast"/>
        </w:trPr>
        <w:tc>
          <w:tcPr>
            <w:tcW w:w="446"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941B5D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ascii="华文宋体" w:hAnsi="华文宋体" w:eastAsia="华文宋体" w:cs="华文宋体"/>
                <w:b/>
                <w:bCs/>
                <w:sz w:val="12"/>
                <w:szCs w:val="12"/>
                <w:bdr w:val="none" w:color="auto" w:sz="0" w:space="0"/>
              </w:rPr>
              <w:t>序号</w:t>
            </w:r>
          </w:p>
        </w:tc>
        <w:tc>
          <w:tcPr>
            <w:tcW w:w="900"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4AA91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招聘单位</w:t>
            </w:r>
          </w:p>
        </w:tc>
        <w:tc>
          <w:tcPr>
            <w:tcW w:w="771"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E3F1D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招聘岗位</w:t>
            </w:r>
          </w:p>
        </w:tc>
        <w:tc>
          <w:tcPr>
            <w:tcW w:w="420"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58652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需求人数</w:t>
            </w:r>
          </w:p>
        </w:tc>
        <w:tc>
          <w:tcPr>
            <w:tcW w:w="1509"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27B03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学历、学位要求</w:t>
            </w:r>
          </w:p>
        </w:tc>
        <w:tc>
          <w:tcPr>
            <w:tcW w:w="2803"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8F2FD3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专业要求</w:t>
            </w:r>
          </w:p>
        </w:tc>
        <w:tc>
          <w:tcPr>
            <w:tcW w:w="429"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BD4A02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联系人</w:t>
            </w:r>
          </w:p>
        </w:tc>
        <w:tc>
          <w:tcPr>
            <w:tcW w:w="574"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8D6E7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联系电话</w:t>
            </w:r>
          </w:p>
        </w:tc>
        <w:tc>
          <w:tcPr>
            <w:tcW w:w="497"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4B6DA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eastAsia" w:ascii="华文宋体" w:hAnsi="华文宋体" w:eastAsia="华文宋体" w:cs="华文宋体"/>
                <w:b/>
                <w:bCs/>
                <w:sz w:val="12"/>
                <w:szCs w:val="12"/>
                <w:bdr w:val="none" w:color="auto" w:sz="0" w:space="0"/>
              </w:rPr>
              <w:t>电子邮箱</w:t>
            </w:r>
          </w:p>
        </w:tc>
      </w:tr>
      <w:tr w14:paraId="2EA63720">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25F2C0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1C789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衢州市教育事业发展中心</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839EB2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信息技术应用管理员</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460E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0BEABD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F20116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电子信息类、自动化类、计算机类、计算机科学与技术类、电子科学与技术类、机械工程类、信息与通信工程类、控制科学与工程类、软件工程类</w:t>
            </w:r>
          </w:p>
        </w:tc>
        <w:tc>
          <w:tcPr>
            <w:tcW w:w="42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2A6C8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钟老师</w:t>
            </w:r>
          </w:p>
        </w:tc>
        <w:tc>
          <w:tcPr>
            <w:tcW w:w="574"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5E9656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0570-3024996或0570-3044171</w:t>
            </w:r>
          </w:p>
        </w:tc>
        <w:tc>
          <w:tcPr>
            <w:tcW w:w="49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09CA0C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23854107@</w:t>
            </w:r>
            <w:r>
              <w:rPr>
                <w:rFonts w:hint="default" w:ascii="仿宋_GB2312" w:eastAsia="仿宋_GB2312" w:cs="仿宋_GB2312"/>
                <w:color w:val="333333"/>
                <w:sz w:val="12"/>
                <w:szCs w:val="12"/>
                <w:u w:val="none"/>
                <w:bdr w:val="none" w:color="auto" w:sz="0" w:space="0"/>
              </w:rPr>
              <w:fldChar w:fldCharType="begin"/>
            </w:r>
            <w:r>
              <w:rPr>
                <w:rFonts w:hint="default" w:ascii="仿宋_GB2312" w:eastAsia="仿宋_GB2312" w:cs="仿宋_GB2312"/>
                <w:color w:val="333333"/>
                <w:sz w:val="12"/>
                <w:szCs w:val="12"/>
                <w:u w:val="none"/>
                <w:bdr w:val="none" w:color="auto" w:sz="0" w:space="0"/>
              </w:rPr>
              <w:instrText xml:space="preserve"> HYPERLINK "http://qq.com/" </w:instrText>
            </w:r>
            <w:r>
              <w:rPr>
                <w:rFonts w:hint="default" w:ascii="仿宋_GB2312" w:eastAsia="仿宋_GB2312" w:cs="仿宋_GB2312"/>
                <w:color w:val="333333"/>
                <w:sz w:val="12"/>
                <w:szCs w:val="12"/>
                <w:u w:val="none"/>
                <w:bdr w:val="none" w:color="auto" w:sz="0" w:space="0"/>
              </w:rPr>
              <w:fldChar w:fldCharType="separate"/>
            </w:r>
            <w:r>
              <w:rPr>
                <w:rStyle w:val="6"/>
                <w:rFonts w:hint="default" w:ascii="仿宋_GB2312" w:eastAsia="仿宋_GB2312" w:cs="仿宋_GB2312"/>
                <w:color w:val="333333"/>
                <w:sz w:val="12"/>
                <w:szCs w:val="12"/>
                <w:u w:val="none"/>
                <w:bdr w:val="none" w:color="auto" w:sz="0" w:space="0"/>
              </w:rPr>
              <w:t>qq.com</w:t>
            </w:r>
            <w:r>
              <w:rPr>
                <w:rFonts w:hint="default" w:ascii="仿宋_GB2312" w:eastAsia="仿宋_GB2312" w:cs="仿宋_GB2312"/>
                <w:color w:val="333333"/>
                <w:sz w:val="12"/>
                <w:szCs w:val="12"/>
                <w:u w:val="none"/>
                <w:bdr w:val="none" w:color="auto" w:sz="0" w:space="0"/>
              </w:rPr>
              <w:fldChar w:fldCharType="end"/>
            </w:r>
          </w:p>
        </w:tc>
      </w:tr>
      <w:tr w14:paraId="001DD14B">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ECDAC2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w:t>
            </w:r>
          </w:p>
        </w:tc>
        <w:tc>
          <w:tcPr>
            <w:tcW w:w="900"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03653D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衢州二中</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AE3B78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高中数学竞赛教练</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4A57D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47E82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博士研究生</w:t>
            </w:r>
          </w:p>
          <w:p w14:paraId="2D7A4DB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（符合以下条件之一的可放宽至硕士研究生：</w:t>
            </w:r>
          </w:p>
          <w:p w14:paraId="5C74CD7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1.辅导学生获得全国联赛省赛区一等奖，入选过省队或国家集训队。</w:t>
            </w:r>
          </w:p>
          <w:p w14:paraId="5B1C369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2.本人在高中阶段曾获得学科竞赛全国联赛省级赛区二等奖及以上奖项）</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A9721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数学类</w:t>
            </w:r>
          </w:p>
        </w:tc>
        <w:tc>
          <w:tcPr>
            <w:tcW w:w="429"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56569E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管老师</w:t>
            </w:r>
          </w:p>
          <w:p w14:paraId="53B32DE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 </w:t>
            </w:r>
          </w:p>
        </w:tc>
        <w:tc>
          <w:tcPr>
            <w:tcW w:w="574"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8336C0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0570-8018087</w:t>
            </w:r>
          </w:p>
          <w:p w14:paraId="6FBF5F7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 </w:t>
            </w:r>
          </w:p>
          <w:p w14:paraId="569EC2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 </w:t>
            </w:r>
          </w:p>
        </w:tc>
        <w:tc>
          <w:tcPr>
            <w:tcW w:w="49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2F871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421236036@qq.com</w:t>
            </w:r>
          </w:p>
        </w:tc>
      </w:tr>
      <w:tr w14:paraId="1610156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B2231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3</w:t>
            </w:r>
          </w:p>
        </w:tc>
        <w:tc>
          <w:tcPr>
            <w:tcW w:w="900"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2258AAA">
            <w:pPr>
              <w:rPr>
                <w:rFonts w:hint="eastAsia" w:ascii="宋体"/>
                <w:sz w:val="24"/>
                <w:szCs w:val="24"/>
              </w:rPr>
            </w:pP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0F820E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高中物理竞赛教练</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6D035C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CD25E48">
            <w:pPr>
              <w:rPr>
                <w:rFonts w:hint="eastAsia" w:ascii="宋体"/>
                <w:sz w:val="24"/>
                <w:szCs w:val="24"/>
              </w:rPr>
            </w:pP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04D7FF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物理学类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AC6EE10">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AEC7E58">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E30EB92">
            <w:pPr>
              <w:rPr>
                <w:rFonts w:hint="eastAsia" w:ascii="宋体"/>
                <w:sz w:val="24"/>
                <w:szCs w:val="24"/>
              </w:rPr>
            </w:pPr>
          </w:p>
        </w:tc>
      </w:tr>
      <w:tr w14:paraId="65FC6700">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7DB73B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4</w:t>
            </w:r>
          </w:p>
        </w:tc>
        <w:tc>
          <w:tcPr>
            <w:tcW w:w="900"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3909862">
            <w:pPr>
              <w:rPr>
                <w:rFonts w:hint="eastAsia" w:ascii="宋体"/>
                <w:sz w:val="24"/>
                <w:szCs w:val="24"/>
              </w:rPr>
            </w:pP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0B29B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高中生物竞赛教练</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D5C10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C228A22">
            <w:pPr>
              <w:rPr>
                <w:rFonts w:hint="eastAsia" w:ascii="宋体"/>
                <w:sz w:val="24"/>
                <w:szCs w:val="24"/>
              </w:rPr>
            </w:pP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730081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生物学类、生态学类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0F0D0AE">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548B6B4">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CC50A2C">
            <w:pPr>
              <w:rPr>
                <w:rFonts w:hint="eastAsia" w:ascii="宋体"/>
                <w:sz w:val="24"/>
                <w:szCs w:val="24"/>
              </w:rPr>
            </w:pPr>
          </w:p>
        </w:tc>
      </w:tr>
      <w:tr w14:paraId="4747D54B">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954F57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5</w:t>
            </w:r>
          </w:p>
        </w:tc>
        <w:tc>
          <w:tcPr>
            <w:tcW w:w="900"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35DB3A3">
            <w:pPr>
              <w:rPr>
                <w:rFonts w:hint="eastAsia" w:ascii="宋体"/>
                <w:sz w:val="24"/>
                <w:szCs w:val="24"/>
              </w:rPr>
            </w:pP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0970F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高中信息竞赛教练</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336A2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93F3CA3">
            <w:pPr>
              <w:rPr>
                <w:rFonts w:hint="eastAsia" w:ascii="宋体"/>
                <w:sz w:val="24"/>
                <w:szCs w:val="24"/>
              </w:rPr>
            </w:pP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F7A82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计算机科学与技术类、软件工程类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851DF4">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55450D4">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5B1789A">
            <w:pPr>
              <w:rPr>
                <w:rFonts w:hint="eastAsia" w:ascii="宋体"/>
                <w:sz w:val="24"/>
                <w:szCs w:val="24"/>
              </w:rPr>
            </w:pPr>
          </w:p>
        </w:tc>
      </w:tr>
      <w:tr w14:paraId="0137313B">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400CE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6</w:t>
            </w:r>
          </w:p>
        </w:tc>
        <w:tc>
          <w:tcPr>
            <w:tcW w:w="900"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8F6A6B4">
            <w:pPr>
              <w:rPr>
                <w:rFonts w:hint="eastAsia" w:ascii="宋体"/>
                <w:sz w:val="24"/>
                <w:szCs w:val="24"/>
              </w:rPr>
            </w:pP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F2026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高中化学教师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2BE03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71DEA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022232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化学类、化学工程与技术类、材料科学与工程类、轻工技术与工程类、食品科学与工程类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ACC582D">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B7C24ED">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F32B636">
            <w:pPr>
              <w:rPr>
                <w:rFonts w:hint="eastAsia" w:ascii="宋体"/>
                <w:sz w:val="24"/>
                <w:szCs w:val="24"/>
              </w:rPr>
            </w:pPr>
          </w:p>
        </w:tc>
      </w:tr>
      <w:tr w14:paraId="29FEB886">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DC2A15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7</w:t>
            </w:r>
          </w:p>
        </w:tc>
        <w:tc>
          <w:tcPr>
            <w:tcW w:w="900"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ADBD9B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北京十一·衢州实验中学</w:t>
            </w:r>
          </w:p>
        </w:tc>
        <w:tc>
          <w:tcPr>
            <w:tcW w:w="771"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5DEF9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高中物理教师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E2D3E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472F3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博士研究生</w:t>
            </w:r>
          </w:p>
        </w:tc>
        <w:tc>
          <w:tcPr>
            <w:tcW w:w="2803"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E0620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物理学类、力学类、光学工程类、仪器科学与技术类、电气工程类、土木工程类、控制科学与工程类、电子科学与技术类、计算机科学与技术类、动力工程与工程热物理类、地球物理学类、核科学与技术类、机械工程类</w:t>
            </w:r>
          </w:p>
        </w:tc>
        <w:tc>
          <w:tcPr>
            <w:tcW w:w="429"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7C056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杜老师</w:t>
            </w:r>
          </w:p>
        </w:tc>
        <w:tc>
          <w:tcPr>
            <w:tcW w:w="574"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C89381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0570-3672699</w:t>
            </w:r>
          </w:p>
        </w:tc>
        <w:tc>
          <w:tcPr>
            <w:tcW w:w="49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CD42E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bndsqz_zhaopin@163.com</w:t>
            </w:r>
          </w:p>
        </w:tc>
      </w:tr>
      <w:tr w14:paraId="66DF5C53">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F95A7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8</w:t>
            </w:r>
          </w:p>
        </w:tc>
        <w:tc>
          <w:tcPr>
            <w:tcW w:w="900"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1C61AE5">
            <w:pPr>
              <w:rPr>
                <w:rFonts w:hint="eastAsia" w:ascii="宋体"/>
                <w:sz w:val="24"/>
                <w:szCs w:val="24"/>
              </w:rPr>
            </w:pPr>
          </w:p>
        </w:tc>
        <w:tc>
          <w:tcPr>
            <w:tcW w:w="771"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DA3C4F">
            <w:pPr>
              <w:rPr>
                <w:rFonts w:hint="eastAsia" w:ascii="宋体"/>
                <w:sz w:val="24"/>
                <w:szCs w:val="24"/>
              </w:rPr>
            </w:pP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EFE38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BC7FB3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w:t>
            </w:r>
          </w:p>
        </w:tc>
        <w:tc>
          <w:tcPr>
            <w:tcW w:w="2803"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F2452B8">
            <w:pPr>
              <w:rPr>
                <w:rFonts w:hint="eastAsia" w:ascii="宋体"/>
                <w:sz w:val="24"/>
                <w:szCs w:val="24"/>
              </w:rPr>
            </w:pP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FF39287">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5F4AAF9">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78ADC60">
            <w:pPr>
              <w:rPr>
                <w:rFonts w:hint="eastAsia" w:ascii="宋体"/>
                <w:sz w:val="24"/>
                <w:szCs w:val="24"/>
              </w:rPr>
            </w:pPr>
          </w:p>
        </w:tc>
      </w:tr>
      <w:tr w14:paraId="62656A16">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1"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AAFD3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9</w:t>
            </w:r>
          </w:p>
        </w:tc>
        <w:tc>
          <w:tcPr>
            <w:tcW w:w="900"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131E8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北京十一·衢州实验中学</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685B3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高中语文教师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B30057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59265A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D8337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中国语言文学类、新闻传播学类、社会学类、哲学类</w:t>
            </w:r>
          </w:p>
        </w:tc>
        <w:tc>
          <w:tcPr>
            <w:tcW w:w="429"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8D30B6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杜老师</w:t>
            </w:r>
          </w:p>
        </w:tc>
        <w:tc>
          <w:tcPr>
            <w:tcW w:w="574"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FBA99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0570-3672699</w:t>
            </w:r>
          </w:p>
        </w:tc>
        <w:tc>
          <w:tcPr>
            <w:tcW w:w="49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29508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bndsqz_zhaopin@163.com</w:t>
            </w:r>
          </w:p>
        </w:tc>
      </w:tr>
      <w:tr w14:paraId="32344F0F">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1"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AFB56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10</w:t>
            </w:r>
          </w:p>
        </w:tc>
        <w:tc>
          <w:tcPr>
            <w:tcW w:w="900"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D51760B">
            <w:pPr>
              <w:rPr>
                <w:rFonts w:hint="eastAsia" w:ascii="宋体"/>
                <w:sz w:val="24"/>
                <w:szCs w:val="24"/>
              </w:rPr>
            </w:pP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E2B32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高中历史教师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488533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EBDD19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2196F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 马克思主义理论类、考古学类、中国史类、世界史类、军事思想及军事历史学类、地理学类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2B8F838">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4A213A2">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8F8FB96">
            <w:pPr>
              <w:rPr>
                <w:rFonts w:hint="eastAsia" w:ascii="宋体"/>
                <w:sz w:val="24"/>
                <w:szCs w:val="24"/>
              </w:rPr>
            </w:pPr>
          </w:p>
        </w:tc>
      </w:tr>
      <w:tr w14:paraId="2F3B0425">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1"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DD86C5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11</w:t>
            </w:r>
          </w:p>
        </w:tc>
        <w:tc>
          <w:tcPr>
            <w:tcW w:w="900"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08E8A9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衢州高级中学</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357375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高中数学教师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58D4D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43CE23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C5904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数学类、统计学类、物理学类、化学类、生物科学类、力学类、计算机类、生物学类、计算机科学与技术类、航空宇航科学与技术类、核科学与技术类 </w:t>
            </w:r>
          </w:p>
        </w:tc>
        <w:tc>
          <w:tcPr>
            <w:tcW w:w="429"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DC5DA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余老师</w:t>
            </w:r>
          </w:p>
        </w:tc>
        <w:tc>
          <w:tcPr>
            <w:tcW w:w="574"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9E25B2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0570-3633888</w:t>
            </w:r>
          </w:p>
        </w:tc>
        <w:tc>
          <w:tcPr>
            <w:tcW w:w="49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ACFCB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664819885@qq.com</w:t>
            </w:r>
          </w:p>
        </w:tc>
      </w:tr>
      <w:tr w14:paraId="5D3AF2EF">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2223F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12</w:t>
            </w:r>
          </w:p>
        </w:tc>
        <w:tc>
          <w:tcPr>
            <w:tcW w:w="900"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231E25">
            <w:pPr>
              <w:rPr>
                <w:rFonts w:hint="eastAsia" w:ascii="宋体"/>
                <w:sz w:val="24"/>
                <w:szCs w:val="24"/>
              </w:rPr>
            </w:pP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CD583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206" w:lineRule="atLeast"/>
              <w:ind w:left="0" w:right="0"/>
              <w:jc w:val="center"/>
              <w:rPr>
                <w:sz w:val="12"/>
                <w:szCs w:val="12"/>
              </w:rPr>
            </w:pPr>
            <w:r>
              <w:rPr>
                <w:rStyle w:val="5"/>
                <w:rFonts w:hint="default" w:ascii="仿宋_GB2312" w:eastAsia="仿宋_GB2312" w:cs="仿宋_GB2312"/>
                <w:b/>
                <w:bCs/>
                <w:sz w:val="12"/>
                <w:szCs w:val="12"/>
                <w:bdr w:val="none" w:color="auto" w:sz="0" w:space="0"/>
              </w:rPr>
              <w:t>高中政治教师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58A76C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3AA176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093DA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哲学类、理论经济学类、应用经济学类、法学类、政治学类、社会学类、民族学类、马克思主义理论类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8B357F7">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67DF1A8">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FBEF5E1">
            <w:pPr>
              <w:rPr>
                <w:rFonts w:hint="eastAsia" w:ascii="宋体"/>
                <w:sz w:val="24"/>
                <w:szCs w:val="24"/>
              </w:rPr>
            </w:pPr>
          </w:p>
        </w:tc>
      </w:tr>
      <w:tr w14:paraId="5366ABC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613FB2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13</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DB8F4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衢州市工程技术学校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3CD6B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数学教师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FA3EE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03414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9D133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数学类、统计学类、物理学类、化学类、生物科学类、力学类、计算机类、生物学类、计算机科学与技术类、航空宇航科学与技术类、核科学与技术类</w:t>
            </w:r>
          </w:p>
        </w:tc>
        <w:tc>
          <w:tcPr>
            <w:tcW w:w="42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E4B16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蒋老师</w:t>
            </w:r>
          </w:p>
        </w:tc>
        <w:tc>
          <w:tcPr>
            <w:tcW w:w="574"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0700D0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0570-3359568</w:t>
            </w:r>
          </w:p>
        </w:tc>
        <w:tc>
          <w:tcPr>
            <w:tcW w:w="49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2730F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13675716571@163.com</w:t>
            </w:r>
          </w:p>
        </w:tc>
      </w:tr>
      <w:tr w14:paraId="5F4EBB67">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10A8B6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14</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B772D2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衢州市特殊教育学校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9E4E6D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特教教师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A8BD96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7AFBE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0E73B9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特殊教育、特殊教育学</w:t>
            </w:r>
          </w:p>
        </w:tc>
        <w:tc>
          <w:tcPr>
            <w:tcW w:w="42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20F8F6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王老师</w:t>
            </w:r>
          </w:p>
        </w:tc>
        <w:tc>
          <w:tcPr>
            <w:tcW w:w="574"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10FF1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0570-3854390</w:t>
            </w:r>
          </w:p>
        </w:tc>
        <w:tc>
          <w:tcPr>
            <w:tcW w:w="49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A09981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qzstsjyxx2022@163.com</w:t>
            </w:r>
          </w:p>
        </w:tc>
      </w:tr>
      <w:tr w14:paraId="66B04ED9">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9871E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15</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6D336C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76F180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初中心理健康教师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F6336D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9CAE7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A01C6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心理学类</w:t>
            </w:r>
          </w:p>
        </w:tc>
        <w:tc>
          <w:tcPr>
            <w:tcW w:w="429"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F00B32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王老师</w:t>
            </w:r>
          </w:p>
          <w:p w14:paraId="727DB9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 </w:t>
            </w:r>
          </w:p>
        </w:tc>
        <w:tc>
          <w:tcPr>
            <w:tcW w:w="574"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84515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0570-3081830或</w:t>
            </w:r>
          </w:p>
          <w:p w14:paraId="7056CD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0570-3081591</w:t>
            </w:r>
          </w:p>
        </w:tc>
        <w:tc>
          <w:tcPr>
            <w:tcW w:w="49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A29A52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qzjszp2022@163.com</w:t>
            </w:r>
          </w:p>
        </w:tc>
      </w:tr>
      <w:tr w14:paraId="7ECF30D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06B32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16</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5F3E8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7CDC1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中小学语文教师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98BD5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4</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B8900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2ACBB0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中国语言文学类、新闻传播学类、社会学类、哲学类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FACAE86">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DC63C55">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F144935">
            <w:pPr>
              <w:rPr>
                <w:rFonts w:hint="eastAsia" w:ascii="宋体"/>
                <w:sz w:val="24"/>
                <w:szCs w:val="24"/>
              </w:rPr>
            </w:pPr>
          </w:p>
        </w:tc>
      </w:tr>
      <w:tr w14:paraId="41F841B4">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45960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17</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B185E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CA593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中小学数学教师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9E18D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5</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1D40B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2A4B65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数学类、统计学类、物理学类、化学类、生物科学类、力学类、计算机类、生物学类、计算机科学与技术类、航空宇航科学与技术类、核科学与技术类 </w:t>
            </w:r>
          </w:p>
        </w:tc>
        <w:tc>
          <w:tcPr>
            <w:tcW w:w="429"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FE201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王老师</w:t>
            </w:r>
          </w:p>
          <w:p w14:paraId="2AAFD2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 </w:t>
            </w:r>
          </w:p>
        </w:tc>
        <w:tc>
          <w:tcPr>
            <w:tcW w:w="574"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53B5FE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0570-3081830或</w:t>
            </w:r>
          </w:p>
          <w:p w14:paraId="1D076C9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0570-3081591</w:t>
            </w:r>
          </w:p>
        </w:tc>
        <w:tc>
          <w:tcPr>
            <w:tcW w:w="49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CE21F7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qzjszp2022@163.com</w:t>
            </w:r>
          </w:p>
        </w:tc>
      </w:tr>
      <w:tr w14:paraId="748701A9">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E48539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18</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C100C1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7923DE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中小学英语教师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D9FF45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3</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E327F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D4029D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外国语言文学类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DE3186">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B622769">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654C5CC">
            <w:pPr>
              <w:rPr>
                <w:rFonts w:hint="eastAsia" w:ascii="宋体"/>
                <w:sz w:val="24"/>
                <w:szCs w:val="24"/>
              </w:rPr>
            </w:pPr>
          </w:p>
        </w:tc>
      </w:tr>
      <w:tr w14:paraId="3E10CED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2D36A7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19</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515D00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E7400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中小学科学教师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EEE670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657ED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32984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化学类、物理学类、地球物理学类、生物科学类、生物学类、地理学类、地质学类、植物保护类、畜牧学类、材料类、植物生产类、自然保护与环境生态类、化工与制药类、环境科学与工程类、食品科学与工程类、生物工程类、系统科学类、科学技术史类、动力工程与工程热物理类、生态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5B9E0E4">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A89C569">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E63D228">
            <w:pPr>
              <w:rPr>
                <w:rFonts w:hint="eastAsia" w:ascii="宋体"/>
                <w:sz w:val="24"/>
                <w:szCs w:val="24"/>
              </w:rPr>
            </w:pPr>
          </w:p>
        </w:tc>
      </w:tr>
      <w:tr w14:paraId="481D7163">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7F4C95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20</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F1235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7D8652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中小学思政教师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DE1F26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D0F67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978635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哲学类、法学类、政治学类、社会学类、民族学类、历史学类、马克思主义理论类、天文学类、地理科学类、地球物理学类、考古学类、中国史学类、世界史学类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FEBB2C5">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8583DFA">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FAF6706">
            <w:pPr>
              <w:rPr>
                <w:rFonts w:hint="eastAsia" w:ascii="宋体"/>
                <w:sz w:val="24"/>
                <w:szCs w:val="24"/>
              </w:rPr>
            </w:pPr>
          </w:p>
        </w:tc>
      </w:tr>
      <w:tr w14:paraId="37114280">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39D64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21</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FF985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3F712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中小学艺术教师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637D8E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0E7C9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C976A9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音乐与舞蹈学类、戏剧与影视学类、美术学类、设计学类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047A484">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48C6E28">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C1797CF">
            <w:pPr>
              <w:rPr>
                <w:rFonts w:hint="eastAsia" w:ascii="宋体"/>
                <w:sz w:val="24"/>
                <w:szCs w:val="24"/>
              </w:rPr>
            </w:pPr>
          </w:p>
        </w:tc>
      </w:tr>
      <w:tr w14:paraId="50CA64F2">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869FC3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22</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23D006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E5FBA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中小学体育教师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22FBC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664805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153491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体育学类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9C13016">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FC6EC7D">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D62EF8F">
            <w:pPr>
              <w:rPr>
                <w:rFonts w:hint="eastAsia" w:ascii="宋体"/>
                <w:sz w:val="24"/>
                <w:szCs w:val="24"/>
              </w:rPr>
            </w:pPr>
          </w:p>
        </w:tc>
      </w:tr>
      <w:tr w14:paraId="57E836B3">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0CDC6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23</w:t>
            </w: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DFC5B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衢州市教育局直属学校</w:t>
            </w: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4139B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中小学信息技术教师</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B15807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5</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D7EE4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硕士研究生及以上，特别优秀的放宽至本科</w:t>
            </w: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97591A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Style w:val="5"/>
                <w:rFonts w:hint="default" w:ascii="仿宋_GB2312" w:eastAsia="仿宋_GB2312" w:cs="仿宋_GB2312"/>
                <w:b/>
                <w:bCs/>
                <w:sz w:val="12"/>
                <w:szCs w:val="12"/>
                <w:bdr w:val="none" w:color="auto" w:sz="0" w:space="0"/>
              </w:rPr>
              <w:t>电子信息类、自动化类、计算机类、计算机科学与技术类、电子科学与技术类、物理学类、机械工程类、信息与通信工程类、控制科学与工程类、光学工程类、软件工程类</w:t>
            </w: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0F1F74E">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76EA624">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2047F1F">
            <w:pPr>
              <w:rPr>
                <w:rFonts w:hint="eastAsia" w:ascii="宋体"/>
                <w:sz w:val="24"/>
                <w:szCs w:val="24"/>
              </w:rPr>
            </w:pPr>
          </w:p>
        </w:tc>
      </w:tr>
      <w:tr w14:paraId="6ECA65E9">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9" w:hRule="atLeast"/>
        </w:trPr>
        <w:tc>
          <w:tcPr>
            <w:tcW w:w="446"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5E29D78">
            <w:pPr>
              <w:keepNext w:val="0"/>
              <w:keepLines w:val="0"/>
              <w:widowControl/>
              <w:suppressLineNumbers w:val="0"/>
              <w:jc w:val="left"/>
            </w:pPr>
          </w:p>
        </w:tc>
        <w:tc>
          <w:tcPr>
            <w:tcW w:w="90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7280450">
            <w:pPr>
              <w:keepNext w:val="0"/>
              <w:keepLines w:val="0"/>
              <w:widowControl/>
              <w:suppressLineNumbers w:val="0"/>
              <w:jc w:val="left"/>
            </w:pPr>
          </w:p>
        </w:tc>
        <w:tc>
          <w:tcPr>
            <w:tcW w:w="771"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68CE7A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Fonts w:hint="default" w:ascii="仿宋_GB2312" w:eastAsia="仿宋_GB2312" w:cs="仿宋_GB2312"/>
                <w:sz w:val="12"/>
                <w:szCs w:val="12"/>
                <w:bdr w:val="none" w:color="auto" w:sz="0" w:space="0"/>
              </w:rPr>
              <w:t>合计</w:t>
            </w:r>
          </w:p>
        </w:tc>
        <w:tc>
          <w:tcPr>
            <w:tcW w:w="420"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3D846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center"/>
              <w:textAlignment w:val="center"/>
              <w:rPr>
                <w:sz w:val="12"/>
                <w:szCs w:val="12"/>
              </w:rPr>
            </w:pPr>
            <w:r>
              <w:rPr>
                <w:rFonts w:hint="default" w:ascii="仿宋_GB2312" w:eastAsia="仿宋_GB2312" w:cs="仿宋_GB2312"/>
                <w:sz w:val="12"/>
                <w:szCs w:val="12"/>
                <w:bdr w:val="none" w:color="auto" w:sz="0" w:space="0"/>
              </w:rPr>
              <w:t>40</w:t>
            </w:r>
          </w:p>
        </w:tc>
        <w:tc>
          <w:tcPr>
            <w:tcW w:w="1509"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94AD199">
            <w:pPr>
              <w:keepNext w:val="0"/>
              <w:keepLines w:val="0"/>
              <w:widowControl/>
              <w:suppressLineNumbers w:val="0"/>
              <w:jc w:val="left"/>
            </w:pPr>
          </w:p>
        </w:tc>
        <w:tc>
          <w:tcPr>
            <w:tcW w:w="2803"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5244EEE">
            <w:pPr>
              <w:keepNext w:val="0"/>
              <w:keepLines w:val="0"/>
              <w:widowControl/>
              <w:suppressLineNumbers w:val="0"/>
              <w:jc w:val="left"/>
            </w:pPr>
          </w:p>
        </w:tc>
        <w:tc>
          <w:tcPr>
            <w:tcW w:w="429"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8713DBE">
            <w:pPr>
              <w:rPr>
                <w:rFonts w:hint="eastAsia" w:ascii="宋体"/>
                <w:sz w:val="24"/>
                <w:szCs w:val="24"/>
              </w:rPr>
            </w:pPr>
          </w:p>
        </w:tc>
        <w:tc>
          <w:tcPr>
            <w:tcW w:w="574"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4697B782">
            <w:pPr>
              <w:rPr>
                <w:rFonts w:hint="eastAsia" w:ascii="宋体"/>
                <w:sz w:val="24"/>
                <w:szCs w:val="24"/>
              </w:rPr>
            </w:pPr>
          </w:p>
        </w:tc>
        <w:tc>
          <w:tcPr>
            <w:tcW w:w="49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345860B">
            <w:pPr>
              <w:rPr>
                <w:rFonts w:hint="eastAsia" w:ascii="宋体"/>
                <w:sz w:val="24"/>
                <w:szCs w:val="24"/>
              </w:rPr>
            </w:pPr>
          </w:p>
        </w:tc>
      </w:tr>
    </w:tbl>
    <w:p w14:paraId="7573526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rPr>
          <w:sz w:val="12"/>
          <w:szCs w:val="12"/>
        </w:rPr>
      </w:pPr>
      <w:r>
        <w:rPr>
          <w:rFonts w:ascii="楷体_GB2312" w:eastAsia="楷体_GB2312" w:cs="楷体_GB2312"/>
          <w:sz w:val="12"/>
          <w:szCs w:val="12"/>
          <w:bdr w:val="none" w:color="auto" w:sz="0" w:space="0"/>
        </w:rPr>
        <w:t>注：</w:t>
      </w:r>
      <w:r>
        <w:rPr>
          <w:rFonts w:hint="default" w:ascii="楷体_GB2312" w:eastAsia="楷体_GB2312" w:cs="楷体_GB2312"/>
          <w:sz w:val="12"/>
          <w:szCs w:val="12"/>
          <w:bdr w:val="none" w:color="auto" w:sz="0" w:space="0"/>
        </w:rPr>
        <w:t>教育学类专业均可报所有教师岗位。</w:t>
      </w:r>
    </w:p>
    <w:p w14:paraId="60FFC5D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pPr>
    </w:p>
    <w:p w14:paraId="7AE9FA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80" w:lineRule="atLeast"/>
        <w:ind w:left="0" w:right="0"/>
        <w:rPr>
          <w:sz w:val="12"/>
          <w:szCs w:val="12"/>
        </w:rPr>
      </w:pPr>
      <w:r>
        <w:rPr>
          <w:rFonts w:hint="default" w:ascii="仿宋_GB2312" w:eastAsia="仿宋_GB2312" w:cs="仿宋_GB2312"/>
          <w:sz w:val="18"/>
          <w:szCs w:val="18"/>
          <w:bdr w:val="none" w:color="auto" w:sz="0" w:space="0"/>
        </w:rPr>
        <w:t>附件2</w:t>
      </w:r>
    </w:p>
    <w:p w14:paraId="737315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00" w:lineRule="atLeast"/>
        <w:ind w:left="0" w:right="0"/>
        <w:jc w:val="center"/>
        <w:rPr>
          <w:sz w:val="12"/>
          <w:szCs w:val="12"/>
        </w:rPr>
      </w:pPr>
      <w:r>
        <w:rPr>
          <w:rFonts w:hint="default" w:ascii="Times New Roman" w:hAnsi="Times New Roman" w:eastAsia="黑体" w:cs="Times New Roman"/>
          <w:sz w:val="20"/>
          <w:szCs w:val="20"/>
          <w:bdr w:val="none" w:color="auto" w:sz="0" w:space="0"/>
        </w:rPr>
        <w:t>2024</w:t>
      </w:r>
      <w:r>
        <w:rPr>
          <w:rFonts w:hint="eastAsia" w:ascii="黑体" w:hAnsi="宋体" w:eastAsia="黑体" w:cs="黑体"/>
          <w:sz w:val="20"/>
          <w:szCs w:val="20"/>
          <w:bdr w:val="none" w:color="auto" w:sz="0" w:space="0"/>
        </w:rPr>
        <w:t>年衢州市教育局“南孔学地•教职等你”硕博专场（二）报名表</w:t>
      </w:r>
    </w:p>
    <w:tbl>
      <w:tblPr>
        <w:tblW w:w="506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76"/>
        <w:gridCol w:w="282"/>
        <w:gridCol w:w="436"/>
        <w:gridCol w:w="86"/>
        <w:gridCol w:w="34"/>
        <w:gridCol w:w="462"/>
        <w:gridCol w:w="436"/>
        <w:gridCol w:w="137"/>
        <w:gridCol w:w="498"/>
        <w:gridCol w:w="196"/>
        <w:gridCol w:w="702"/>
        <w:gridCol w:w="1121"/>
      </w:tblGrid>
      <w:tr w14:paraId="57E69CB7">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6" w:hRule="atLeast"/>
          <w:jc w:val="center"/>
        </w:trPr>
        <w:tc>
          <w:tcPr>
            <w:tcW w:w="677" w:type="dxa"/>
            <w:tcBorders>
              <w:top w:val="single" w:color="auto" w:sz="4" w:space="0"/>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3E7B1F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ascii="仿宋" w:hAnsi="仿宋" w:eastAsia="仿宋" w:cs="仿宋"/>
                <w:sz w:val="13"/>
                <w:szCs w:val="13"/>
                <w:bdr w:val="none" w:color="auto" w:sz="0" w:space="0"/>
              </w:rPr>
              <w:t>姓名</w:t>
            </w:r>
          </w:p>
        </w:tc>
        <w:tc>
          <w:tcPr>
            <w:tcW w:w="720" w:type="dxa"/>
            <w:gridSpan w:val="2"/>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60783096">
            <w:pPr>
              <w:keepNext w:val="0"/>
              <w:keepLines w:val="0"/>
              <w:widowControl/>
              <w:suppressLineNumbers w:val="0"/>
              <w:jc w:val="left"/>
            </w:pPr>
          </w:p>
        </w:tc>
        <w:tc>
          <w:tcPr>
            <w:tcW w:w="583" w:type="dxa"/>
            <w:gridSpan w:val="3"/>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6BECE92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性别</w:t>
            </w:r>
          </w:p>
        </w:tc>
        <w:tc>
          <w:tcPr>
            <w:tcW w:w="574" w:type="dxa"/>
            <w:gridSpan w:val="2"/>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572098DF">
            <w:pPr>
              <w:keepNext w:val="0"/>
              <w:keepLines w:val="0"/>
              <w:widowControl/>
              <w:suppressLineNumbers w:val="0"/>
              <w:jc w:val="left"/>
            </w:pPr>
          </w:p>
        </w:tc>
        <w:tc>
          <w:tcPr>
            <w:tcW w:w="694" w:type="dxa"/>
            <w:gridSpan w:val="2"/>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67A7C16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出生</w:t>
            </w:r>
          </w:p>
          <w:p w14:paraId="58F3CBC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年月</w:t>
            </w:r>
          </w:p>
          <w:p w14:paraId="24FBB1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（岁）</w:t>
            </w:r>
          </w:p>
        </w:tc>
        <w:tc>
          <w:tcPr>
            <w:tcW w:w="694" w:type="dxa"/>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6D03BE02">
            <w:pPr>
              <w:keepNext w:val="0"/>
              <w:keepLines w:val="0"/>
              <w:widowControl/>
              <w:suppressLineNumbers w:val="0"/>
              <w:jc w:val="left"/>
            </w:pPr>
          </w:p>
        </w:tc>
        <w:tc>
          <w:tcPr>
            <w:tcW w:w="1114" w:type="dxa"/>
            <w:vMerge w:val="restart"/>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7D3F05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照片</w:t>
            </w:r>
          </w:p>
          <w:p w14:paraId="6B5622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firstLine="69"/>
              <w:rPr>
                <w:sz w:val="12"/>
                <w:szCs w:val="12"/>
              </w:rPr>
            </w:pPr>
            <w:r>
              <w:rPr>
                <w:rFonts w:hint="default" w:ascii="Times New Roman" w:hAnsi="Times New Roman" w:cs="Times New Roman"/>
                <w:sz w:val="13"/>
                <w:szCs w:val="13"/>
                <w:bdr w:val="none" w:color="auto" w:sz="0" w:space="0"/>
              </w:rPr>
              <w:t> </w:t>
            </w:r>
          </w:p>
        </w:tc>
      </w:tr>
      <w:tr w14:paraId="3ACAFF2C">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7"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BC05BE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民族</w:t>
            </w:r>
          </w:p>
        </w:tc>
        <w:tc>
          <w:tcPr>
            <w:tcW w:w="720"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D28607D">
            <w:pPr>
              <w:keepNext w:val="0"/>
              <w:keepLines w:val="0"/>
              <w:widowControl/>
              <w:suppressLineNumbers w:val="0"/>
              <w:jc w:val="left"/>
            </w:pPr>
          </w:p>
        </w:tc>
        <w:tc>
          <w:tcPr>
            <w:tcW w:w="583"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B4087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籍贯</w:t>
            </w:r>
          </w:p>
        </w:tc>
        <w:tc>
          <w:tcPr>
            <w:tcW w:w="57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6BA0E5B">
            <w:pPr>
              <w:keepNext w:val="0"/>
              <w:keepLines w:val="0"/>
              <w:widowControl/>
              <w:suppressLineNumbers w:val="0"/>
              <w:jc w:val="left"/>
            </w:pPr>
          </w:p>
        </w:tc>
        <w:tc>
          <w:tcPr>
            <w:tcW w:w="69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34C639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政治</w:t>
            </w:r>
          </w:p>
          <w:p w14:paraId="507CB22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面貌</w:t>
            </w:r>
          </w:p>
        </w:tc>
        <w:tc>
          <w:tcPr>
            <w:tcW w:w="694" w:type="dxa"/>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598B6AE1">
            <w:pPr>
              <w:keepNext w:val="0"/>
              <w:keepLines w:val="0"/>
              <w:widowControl/>
              <w:suppressLineNumbers w:val="0"/>
              <w:jc w:val="left"/>
            </w:pPr>
          </w:p>
        </w:tc>
        <w:tc>
          <w:tcPr>
            <w:tcW w:w="1114" w:type="dxa"/>
            <w:vMerge w:val="continue"/>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5534E1AF">
            <w:pPr>
              <w:rPr>
                <w:rFonts w:hint="eastAsia" w:ascii="宋体"/>
                <w:sz w:val="24"/>
                <w:szCs w:val="24"/>
              </w:rPr>
            </w:pPr>
          </w:p>
        </w:tc>
      </w:tr>
      <w:tr w14:paraId="2A3C907D">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23AB923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参加工作</w:t>
            </w:r>
          </w:p>
          <w:p w14:paraId="14969A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时间</w:t>
            </w:r>
          </w:p>
        </w:tc>
        <w:tc>
          <w:tcPr>
            <w:tcW w:w="720"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51A153EA">
            <w:pPr>
              <w:keepNext w:val="0"/>
              <w:keepLines w:val="0"/>
              <w:widowControl/>
              <w:suppressLineNumbers w:val="0"/>
              <w:jc w:val="left"/>
            </w:pPr>
          </w:p>
        </w:tc>
        <w:tc>
          <w:tcPr>
            <w:tcW w:w="583"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2F8142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专业技术职称</w:t>
            </w:r>
          </w:p>
        </w:tc>
        <w:tc>
          <w:tcPr>
            <w:tcW w:w="57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301117EC">
            <w:pPr>
              <w:keepNext w:val="0"/>
              <w:keepLines w:val="0"/>
              <w:widowControl/>
              <w:suppressLineNumbers w:val="0"/>
              <w:jc w:val="left"/>
            </w:pPr>
          </w:p>
        </w:tc>
        <w:tc>
          <w:tcPr>
            <w:tcW w:w="69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2805D1B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何时入何党派</w:t>
            </w:r>
          </w:p>
        </w:tc>
        <w:tc>
          <w:tcPr>
            <w:tcW w:w="694" w:type="dxa"/>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342DD09">
            <w:pPr>
              <w:keepNext w:val="0"/>
              <w:keepLines w:val="0"/>
              <w:widowControl/>
              <w:suppressLineNumbers w:val="0"/>
              <w:jc w:val="left"/>
            </w:pPr>
          </w:p>
        </w:tc>
        <w:tc>
          <w:tcPr>
            <w:tcW w:w="1114" w:type="dxa"/>
            <w:vMerge w:val="continue"/>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68C39391">
            <w:pPr>
              <w:rPr>
                <w:rFonts w:hint="eastAsia" w:ascii="宋体"/>
                <w:sz w:val="24"/>
                <w:szCs w:val="24"/>
              </w:rPr>
            </w:pPr>
          </w:p>
        </w:tc>
      </w:tr>
      <w:tr w14:paraId="4C2FFC30">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960" w:type="dxa"/>
            <w:gridSpan w:val="2"/>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67263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生源地（高中毕业时户籍）</w:t>
            </w:r>
          </w:p>
        </w:tc>
        <w:tc>
          <w:tcPr>
            <w:tcW w:w="1011" w:type="dxa"/>
            <w:gridSpan w:val="4"/>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13C04CE">
            <w:pPr>
              <w:keepNext w:val="0"/>
              <w:keepLines w:val="0"/>
              <w:widowControl/>
              <w:suppressLineNumbers w:val="0"/>
              <w:jc w:val="left"/>
            </w:pPr>
          </w:p>
        </w:tc>
        <w:tc>
          <w:tcPr>
            <w:tcW w:w="57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1031E8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身高</w:t>
            </w:r>
          </w:p>
        </w:tc>
        <w:tc>
          <w:tcPr>
            <w:tcW w:w="69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0F96E3D">
            <w:pPr>
              <w:keepNext w:val="0"/>
              <w:keepLines w:val="0"/>
              <w:widowControl/>
              <w:suppressLineNumbers w:val="0"/>
              <w:jc w:val="left"/>
            </w:pPr>
          </w:p>
        </w:tc>
        <w:tc>
          <w:tcPr>
            <w:tcW w:w="694" w:type="dxa"/>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17F675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特长</w:t>
            </w:r>
          </w:p>
        </w:tc>
        <w:tc>
          <w:tcPr>
            <w:tcW w:w="1114" w:type="dxa"/>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2CEED962">
            <w:pPr>
              <w:keepNext w:val="0"/>
              <w:keepLines w:val="0"/>
              <w:widowControl/>
              <w:suppressLineNumbers w:val="0"/>
              <w:jc w:val="left"/>
            </w:pPr>
          </w:p>
        </w:tc>
      </w:tr>
      <w:tr w14:paraId="7FBDF6AB">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67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997E74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学习</w:t>
            </w:r>
          </w:p>
          <w:p w14:paraId="6C50F22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情况</w:t>
            </w:r>
          </w:p>
        </w:tc>
        <w:tc>
          <w:tcPr>
            <w:tcW w:w="806"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30A5A8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研究生毕业院校及专业</w:t>
            </w:r>
          </w:p>
        </w:tc>
        <w:tc>
          <w:tcPr>
            <w:tcW w:w="1569" w:type="dxa"/>
            <w:gridSpan w:val="5"/>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FD77FAC">
            <w:pPr>
              <w:keepNext w:val="0"/>
              <w:keepLines w:val="0"/>
              <w:widowControl/>
              <w:suppressLineNumbers w:val="0"/>
              <w:jc w:val="left"/>
            </w:pPr>
          </w:p>
        </w:tc>
        <w:tc>
          <w:tcPr>
            <w:tcW w:w="891"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620ACF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个人成绩排名</w:t>
            </w:r>
          </w:p>
        </w:tc>
        <w:tc>
          <w:tcPr>
            <w:tcW w:w="1114" w:type="dxa"/>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63673AFD">
            <w:pPr>
              <w:keepNext w:val="0"/>
              <w:keepLines w:val="0"/>
              <w:widowControl/>
              <w:suppressLineNumbers w:val="0"/>
              <w:jc w:val="left"/>
            </w:pPr>
          </w:p>
        </w:tc>
      </w:tr>
      <w:tr w14:paraId="35CC48B3">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67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674EFD8">
            <w:pPr>
              <w:rPr>
                <w:rFonts w:hint="eastAsia" w:ascii="宋体"/>
                <w:sz w:val="24"/>
                <w:szCs w:val="24"/>
              </w:rPr>
            </w:pPr>
          </w:p>
        </w:tc>
        <w:tc>
          <w:tcPr>
            <w:tcW w:w="806"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3FD811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本科毕业院校及专业</w:t>
            </w:r>
          </w:p>
        </w:tc>
        <w:tc>
          <w:tcPr>
            <w:tcW w:w="1569" w:type="dxa"/>
            <w:gridSpan w:val="5"/>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A3D4357">
            <w:pPr>
              <w:keepNext w:val="0"/>
              <w:keepLines w:val="0"/>
              <w:widowControl/>
              <w:suppressLineNumbers w:val="0"/>
              <w:jc w:val="left"/>
            </w:pPr>
          </w:p>
        </w:tc>
        <w:tc>
          <w:tcPr>
            <w:tcW w:w="891"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5A4E8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个人成绩排名</w:t>
            </w:r>
          </w:p>
        </w:tc>
        <w:tc>
          <w:tcPr>
            <w:tcW w:w="1114" w:type="dxa"/>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14398E4B">
            <w:pPr>
              <w:keepNext w:val="0"/>
              <w:keepLines w:val="0"/>
              <w:widowControl/>
              <w:suppressLineNumbers w:val="0"/>
              <w:jc w:val="left"/>
            </w:pPr>
          </w:p>
        </w:tc>
      </w:tr>
      <w:tr w14:paraId="358BE1B7">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BA61A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身份证</w:t>
            </w:r>
          </w:p>
          <w:p w14:paraId="51830C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号码</w:t>
            </w:r>
          </w:p>
        </w:tc>
        <w:tc>
          <w:tcPr>
            <w:tcW w:w="1877" w:type="dxa"/>
            <w:gridSpan w:val="7"/>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2AF88005">
            <w:pPr>
              <w:keepNext w:val="0"/>
              <w:keepLines w:val="0"/>
              <w:widowControl/>
              <w:suppressLineNumbers w:val="0"/>
              <w:jc w:val="left"/>
            </w:pPr>
          </w:p>
        </w:tc>
        <w:tc>
          <w:tcPr>
            <w:tcW w:w="69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252EAB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联系</w:t>
            </w:r>
          </w:p>
          <w:p w14:paraId="21BF333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电话</w:t>
            </w:r>
          </w:p>
        </w:tc>
        <w:tc>
          <w:tcPr>
            <w:tcW w:w="1817"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371C5407">
            <w:pPr>
              <w:keepNext w:val="0"/>
              <w:keepLines w:val="0"/>
              <w:widowControl/>
              <w:suppressLineNumbers w:val="0"/>
              <w:jc w:val="left"/>
            </w:pPr>
          </w:p>
        </w:tc>
      </w:tr>
      <w:tr w14:paraId="440E49E4">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69" w:hRule="atLeast"/>
          <w:jc w:val="center"/>
        </w:trPr>
        <w:tc>
          <w:tcPr>
            <w:tcW w:w="1483" w:type="dxa"/>
            <w:gridSpan w:val="4"/>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D4E11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是否持有教师资格证或合格证明</w:t>
            </w:r>
          </w:p>
        </w:tc>
        <w:tc>
          <w:tcPr>
            <w:tcW w:w="1071" w:type="dxa"/>
            <w:gridSpan w:val="4"/>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133411BA">
            <w:pPr>
              <w:keepNext w:val="0"/>
              <w:keepLines w:val="0"/>
              <w:widowControl/>
              <w:suppressLineNumbers w:val="0"/>
              <w:jc w:val="left"/>
            </w:pPr>
          </w:p>
        </w:tc>
        <w:tc>
          <w:tcPr>
            <w:tcW w:w="1397"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FD8A95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持证学段学科</w:t>
            </w:r>
          </w:p>
        </w:tc>
        <w:tc>
          <w:tcPr>
            <w:tcW w:w="1114" w:type="dxa"/>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9772CB0">
            <w:pPr>
              <w:keepNext w:val="0"/>
              <w:keepLines w:val="0"/>
              <w:widowControl/>
              <w:suppressLineNumbers w:val="0"/>
              <w:jc w:val="left"/>
            </w:pPr>
          </w:p>
        </w:tc>
      </w:tr>
      <w:tr w14:paraId="0EA1BE20">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3"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2A9F2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现工作单位及职务</w:t>
            </w:r>
          </w:p>
        </w:tc>
        <w:tc>
          <w:tcPr>
            <w:tcW w:w="1877" w:type="dxa"/>
            <w:gridSpan w:val="7"/>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5A2A824">
            <w:pPr>
              <w:keepNext w:val="0"/>
              <w:keepLines w:val="0"/>
              <w:widowControl/>
              <w:suppressLineNumbers w:val="0"/>
              <w:jc w:val="left"/>
            </w:pPr>
          </w:p>
        </w:tc>
        <w:tc>
          <w:tcPr>
            <w:tcW w:w="69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26B302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是否在编</w:t>
            </w:r>
          </w:p>
        </w:tc>
        <w:tc>
          <w:tcPr>
            <w:tcW w:w="1817"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14E8AED">
            <w:pPr>
              <w:keepNext w:val="0"/>
              <w:keepLines w:val="0"/>
              <w:widowControl/>
              <w:suppressLineNumbers w:val="0"/>
              <w:jc w:val="left"/>
            </w:pPr>
          </w:p>
        </w:tc>
      </w:tr>
      <w:tr w14:paraId="45F072ED">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3"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E19A5D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报考单位</w:t>
            </w:r>
          </w:p>
        </w:tc>
        <w:tc>
          <w:tcPr>
            <w:tcW w:w="1877" w:type="dxa"/>
            <w:gridSpan w:val="7"/>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661999C3">
            <w:pPr>
              <w:keepNext w:val="0"/>
              <w:keepLines w:val="0"/>
              <w:widowControl/>
              <w:suppressLineNumbers w:val="0"/>
              <w:jc w:val="left"/>
            </w:pPr>
          </w:p>
        </w:tc>
        <w:tc>
          <w:tcPr>
            <w:tcW w:w="694"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6A5C0AA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报考岗位</w:t>
            </w:r>
          </w:p>
        </w:tc>
        <w:tc>
          <w:tcPr>
            <w:tcW w:w="1817"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8C378B9">
            <w:pPr>
              <w:keepNext w:val="0"/>
              <w:keepLines w:val="0"/>
              <w:widowControl/>
              <w:suppressLineNumbers w:val="0"/>
              <w:jc w:val="left"/>
            </w:pPr>
          </w:p>
        </w:tc>
      </w:tr>
      <w:tr w14:paraId="5F837129">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17"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8C853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Style w:val="5"/>
                <w:rFonts w:hint="eastAsia" w:ascii="仿宋" w:hAnsi="仿宋" w:eastAsia="仿宋" w:cs="仿宋"/>
                <w:b/>
                <w:bCs/>
                <w:sz w:val="13"/>
                <w:szCs w:val="13"/>
                <w:bdr w:val="none" w:color="auto" w:sz="0" w:space="0"/>
              </w:rPr>
              <w:t>学习和工作简历</w:t>
            </w:r>
          </w:p>
          <w:p w14:paraId="17180C2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（从高中</w:t>
            </w:r>
          </w:p>
          <w:p w14:paraId="3FC0D9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eastAsia" w:ascii="仿宋" w:hAnsi="仿宋" w:eastAsia="仿宋" w:cs="仿宋"/>
                <w:sz w:val="13"/>
                <w:szCs w:val="13"/>
                <w:bdr w:val="none" w:color="auto" w:sz="0" w:space="0"/>
              </w:rPr>
              <w:t>填起，时间不中断）</w:t>
            </w:r>
          </w:p>
        </w:tc>
        <w:tc>
          <w:tcPr>
            <w:tcW w:w="4389" w:type="dxa"/>
            <w:gridSpan w:val="11"/>
            <w:tcBorders>
              <w:top w:val="nil"/>
              <w:left w:val="nil"/>
              <w:bottom w:val="single" w:color="auto" w:sz="4" w:space="0"/>
              <w:right w:val="single" w:color="auto" w:sz="4" w:space="0"/>
            </w:tcBorders>
            <w:shd w:val="clear"/>
            <w:tcMar>
              <w:top w:w="0" w:type="dxa"/>
              <w:left w:w="60" w:type="dxa"/>
              <w:bottom w:w="0" w:type="dxa"/>
              <w:right w:w="60" w:type="dxa"/>
            </w:tcMar>
            <w:vAlign w:val="bottom"/>
          </w:tcPr>
          <w:p w14:paraId="541003C6">
            <w:pPr>
              <w:keepNext w:val="0"/>
              <w:keepLines w:val="0"/>
              <w:widowControl/>
              <w:suppressLineNumbers w:val="0"/>
              <w:jc w:val="left"/>
            </w:pPr>
          </w:p>
        </w:tc>
      </w:tr>
      <w:tr w14:paraId="263594D8">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29"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05ED3C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科</w:t>
            </w:r>
          </w:p>
          <w:p w14:paraId="27A1B1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研</w:t>
            </w:r>
          </w:p>
          <w:p w14:paraId="44688AB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成</w:t>
            </w:r>
          </w:p>
          <w:p w14:paraId="5F2A217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果</w:t>
            </w:r>
          </w:p>
          <w:p w14:paraId="530F3A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w:t>
            </w:r>
          </w:p>
          <w:p w14:paraId="2A397BE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主</w:t>
            </w:r>
          </w:p>
          <w:p w14:paraId="21F01E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要</w:t>
            </w:r>
          </w:p>
          <w:p w14:paraId="665AEEF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业</w:t>
            </w:r>
          </w:p>
          <w:p w14:paraId="39E093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绩</w:t>
            </w:r>
          </w:p>
          <w:p w14:paraId="275D51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及</w:t>
            </w:r>
          </w:p>
          <w:p w14:paraId="024A99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奖</w:t>
            </w:r>
          </w:p>
          <w:p w14:paraId="7A4AA35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惩</w:t>
            </w:r>
          </w:p>
          <w:p w14:paraId="55C8A37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情</w:t>
            </w:r>
          </w:p>
          <w:p w14:paraId="2CDC583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况</w:t>
            </w:r>
          </w:p>
        </w:tc>
        <w:tc>
          <w:tcPr>
            <w:tcW w:w="4389" w:type="dxa"/>
            <w:gridSpan w:val="11"/>
            <w:tcBorders>
              <w:top w:val="nil"/>
              <w:left w:val="nil"/>
              <w:bottom w:val="single" w:color="auto" w:sz="4" w:space="0"/>
              <w:right w:val="single" w:color="auto" w:sz="4" w:space="0"/>
            </w:tcBorders>
            <w:shd w:val="clear"/>
            <w:tcMar>
              <w:top w:w="0" w:type="dxa"/>
              <w:left w:w="60" w:type="dxa"/>
              <w:bottom w:w="0" w:type="dxa"/>
              <w:right w:w="60" w:type="dxa"/>
            </w:tcMar>
            <w:vAlign w:val="bottom"/>
          </w:tcPr>
          <w:p w14:paraId="165349D8">
            <w:pPr>
              <w:keepNext w:val="0"/>
              <w:keepLines w:val="0"/>
              <w:widowControl/>
              <w:suppressLineNumbers w:val="0"/>
              <w:jc w:val="left"/>
            </w:pPr>
          </w:p>
        </w:tc>
      </w:tr>
      <w:tr w14:paraId="42D29A19">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1" w:hRule="atLeast"/>
          <w:jc w:val="center"/>
        </w:trPr>
        <w:tc>
          <w:tcPr>
            <w:tcW w:w="677" w:type="dxa"/>
            <w:vMerge w:val="restart"/>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FF037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主要家庭成员及重要社会关系)</w:t>
            </w:r>
          </w:p>
        </w:tc>
        <w:tc>
          <w:tcPr>
            <w:tcW w:w="840" w:type="dxa"/>
            <w:gridSpan w:val="4"/>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173312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称谓</w:t>
            </w:r>
          </w:p>
        </w:tc>
        <w:tc>
          <w:tcPr>
            <w:tcW w:w="900" w:type="dxa"/>
            <w:gridSpan w:val="2"/>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3C4B95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姓名</w:t>
            </w:r>
          </w:p>
        </w:tc>
        <w:tc>
          <w:tcPr>
            <w:tcW w:w="831" w:type="dxa"/>
            <w:gridSpan w:val="3"/>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49BB96E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政治面貌</w:t>
            </w:r>
          </w:p>
        </w:tc>
        <w:tc>
          <w:tcPr>
            <w:tcW w:w="1817" w:type="dxa"/>
            <w:gridSpan w:val="2"/>
            <w:tcBorders>
              <w:top w:val="single" w:color="auto" w:sz="4" w:space="0"/>
              <w:left w:val="nil"/>
              <w:bottom w:val="single" w:color="auto" w:sz="4" w:space="0"/>
              <w:right w:val="single" w:color="auto" w:sz="4" w:space="0"/>
            </w:tcBorders>
            <w:shd w:val="clear"/>
            <w:tcMar>
              <w:top w:w="0" w:type="dxa"/>
              <w:left w:w="60" w:type="dxa"/>
              <w:bottom w:w="0" w:type="dxa"/>
              <w:right w:w="60" w:type="dxa"/>
            </w:tcMar>
            <w:vAlign w:val="center"/>
          </w:tcPr>
          <w:p w14:paraId="2766934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工作单位及职务</w:t>
            </w:r>
          </w:p>
        </w:tc>
      </w:tr>
      <w:tr w14:paraId="512B700B">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1" w:hRule="atLeast"/>
          <w:jc w:val="center"/>
        </w:trPr>
        <w:tc>
          <w:tcPr>
            <w:tcW w:w="67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1499FAE5">
            <w:pPr>
              <w:rPr>
                <w:rFonts w:hint="eastAsia" w:ascii="宋体"/>
                <w:sz w:val="24"/>
                <w:szCs w:val="24"/>
              </w:rPr>
            </w:pPr>
          </w:p>
        </w:tc>
        <w:tc>
          <w:tcPr>
            <w:tcW w:w="840" w:type="dxa"/>
            <w:gridSpan w:val="4"/>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BA3BBE2">
            <w:pPr>
              <w:keepNext w:val="0"/>
              <w:keepLines w:val="0"/>
              <w:widowControl/>
              <w:suppressLineNumbers w:val="0"/>
              <w:jc w:val="left"/>
            </w:pPr>
          </w:p>
        </w:tc>
        <w:tc>
          <w:tcPr>
            <w:tcW w:w="900"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1DE70B48">
            <w:pPr>
              <w:keepNext w:val="0"/>
              <w:keepLines w:val="0"/>
              <w:widowControl/>
              <w:suppressLineNumbers w:val="0"/>
              <w:jc w:val="left"/>
            </w:pPr>
          </w:p>
        </w:tc>
        <w:tc>
          <w:tcPr>
            <w:tcW w:w="831"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1474271A">
            <w:pPr>
              <w:keepNext w:val="0"/>
              <w:keepLines w:val="0"/>
              <w:widowControl/>
              <w:suppressLineNumbers w:val="0"/>
              <w:jc w:val="left"/>
            </w:pPr>
          </w:p>
        </w:tc>
        <w:tc>
          <w:tcPr>
            <w:tcW w:w="1817"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7A34141">
            <w:pPr>
              <w:keepNext w:val="0"/>
              <w:keepLines w:val="0"/>
              <w:widowControl/>
              <w:suppressLineNumbers w:val="0"/>
              <w:jc w:val="left"/>
            </w:pPr>
          </w:p>
        </w:tc>
      </w:tr>
      <w:tr w14:paraId="63161E4E">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1" w:hRule="atLeast"/>
          <w:jc w:val="center"/>
        </w:trPr>
        <w:tc>
          <w:tcPr>
            <w:tcW w:w="67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6537E476">
            <w:pPr>
              <w:rPr>
                <w:rFonts w:hint="eastAsia" w:ascii="宋体"/>
                <w:sz w:val="24"/>
                <w:szCs w:val="24"/>
              </w:rPr>
            </w:pPr>
          </w:p>
        </w:tc>
        <w:tc>
          <w:tcPr>
            <w:tcW w:w="840" w:type="dxa"/>
            <w:gridSpan w:val="4"/>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6562BF45">
            <w:pPr>
              <w:keepNext w:val="0"/>
              <w:keepLines w:val="0"/>
              <w:widowControl/>
              <w:suppressLineNumbers w:val="0"/>
              <w:jc w:val="left"/>
            </w:pPr>
          </w:p>
        </w:tc>
        <w:tc>
          <w:tcPr>
            <w:tcW w:w="900"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1A5E358">
            <w:pPr>
              <w:keepNext w:val="0"/>
              <w:keepLines w:val="0"/>
              <w:widowControl/>
              <w:suppressLineNumbers w:val="0"/>
              <w:jc w:val="left"/>
            </w:pPr>
          </w:p>
        </w:tc>
        <w:tc>
          <w:tcPr>
            <w:tcW w:w="831"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17CB7429">
            <w:pPr>
              <w:keepNext w:val="0"/>
              <w:keepLines w:val="0"/>
              <w:widowControl/>
              <w:suppressLineNumbers w:val="0"/>
              <w:jc w:val="left"/>
            </w:pPr>
          </w:p>
        </w:tc>
        <w:tc>
          <w:tcPr>
            <w:tcW w:w="1817"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1C5547E">
            <w:pPr>
              <w:keepNext w:val="0"/>
              <w:keepLines w:val="0"/>
              <w:widowControl/>
              <w:suppressLineNumbers w:val="0"/>
              <w:jc w:val="left"/>
            </w:pPr>
          </w:p>
        </w:tc>
      </w:tr>
      <w:tr w14:paraId="288FDDC1">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1" w:hRule="atLeast"/>
          <w:jc w:val="center"/>
        </w:trPr>
        <w:tc>
          <w:tcPr>
            <w:tcW w:w="67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3104696A">
            <w:pPr>
              <w:rPr>
                <w:rFonts w:hint="eastAsia" w:ascii="宋体"/>
                <w:sz w:val="24"/>
                <w:szCs w:val="24"/>
              </w:rPr>
            </w:pPr>
          </w:p>
        </w:tc>
        <w:tc>
          <w:tcPr>
            <w:tcW w:w="840" w:type="dxa"/>
            <w:gridSpan w:val="4"/>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D8CAE23">
            <w:pPr>
              <w:keepNext w:val="0"/>
              <w:keepLines w:val="0"/>
              <w:widowControl/>
              <w:suppressLineNumbers w:val="0"/>
              <w:jc w:val="left"/>
            </w:pPr>
          </w:p>
        </w:tc>
        <w:tc>
          <w:tcPr>
            <w:tcW w:w="900"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551E7F7C">
            <w:pPr>
              <w:keepNext w:val="0"/>
              <w:keepLines w:val="0"/>
              <w:widowControl/>
              <w:suppressLineNumbers w:val="0"/>
              <w:jc w:val="left"/>
            </w:pPr>
          </w:p>
        </w:tc>
        <w:tc>
          <w:tcPr>
            <w:tcW w:w="831"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08EFA29">
            <w:pPr>
              <w:keepNext w:val="0"/>
              <w:keepLines w:val="0"/>
              <w:widowControl/>
              <w:suppressLineNumbers w:val="0"/>
              <w:jc w:val="left"/>
            </w:pPr>
          </w:p>
        </w:tc>
        <w:tc>
          <w:tcPr>
            <w:tcW w:w="1817"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34266FD">
            <w:pPr>
              <w:keepNext w:val="0"/>
              <w:keepLines w:val="0"/>
              <w:widowControl/>
              <w:suppressLineNumbers w:val="0"/>
              <w:jc w:val="left"/>
            </w:pPr>
          </w:p>
        </w:tc>
      </w:tr>
      <w:tr w14:paraId="496DF4CB">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1" w:hRule="atLeast"/>
          <w:jc w:val="center"/>
        </w:trPr>
        <w:tc>
          <w:tcPr>
            <w:tcW w:w="677" w:type="dxa"/>
            <w:vMerge w:val="continue"/>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09CAC7D5">
            <w:pPr>
              <w:rPr>
                <w:rFonts w:hint="eastAsia" w:ascii="宋体"/>
                <w:sz w:val="24"/>
                <w:szCs w:val="24"/>
              </w:rPr>
            </w:pPr>
          </w:p>
        </w:tc>
        <w:tc>
          <w:tcPr>
            <w:tcW w:w="840" w:type="dxa"/>
            <w:gridSpan w:val="4"/>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116EAD6">
            <w:pPr>
              <w:keepNext w:val="0"/>
              <w:keepLines w:val="0"/>
              <w:widowControl/>
              <w:suppressLineNumbers w:val="0"/>
              <w:jc w:val="left"/>
            </w:pPr>
          </w:p>
        </w:tc>
        <w:tc>
          <w:tcPr>
            <w:tcW w:w="900"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411EA2A7">
            <w:pPr>
              <w:keepNext w:val="0"/>
              <w:keepLines w:val="0"/>
              <w:widowControl/>
              <w:suppressLineNumbers w:val="0"/>
              <w:jc w:val="left"/>
            </w:pPr>
          </w:p>
        </w:tc>
        <w:tc>
          <w:tcPr>
            <w:tcW w:w="831" w:type="dxa"/>
            <w:gridSpan w:val="3"/>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3D8B800">
            <w:pPr>
              <w:keepNext w:val="0"/>
              <w:keepLines w:val="0"/>
              <w:widowControl/>
              <w:suppressLineNumbers w:val="0"/>
              <w:jc w:val="left"/>
            </w:pPr>
          </w:p>
        </w:tc>
        <w:tc>
          <w:tcPr>
            <w:tcW w:w="1817" w:type="dxa"/>
            <w:gridSpan w:val="2"/>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31186913">
            <w:pPr>
              <w:keepNext w:val="0"/>
              <w:keepLines w:val="0"/>
              <w:widowControl/>
              <w:suppressLineNumbers w:val="0"/>
              <w:jc w:val="left"/>
            </w:pPr>
          </w:p>
        </w:tc>
      </w:tr>
      <w:tr w14:paraId="4C5B9394">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06"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7064041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本人</w:t>
            </w:r>
          </w:p>
          <w:p w14:paraId="5C0F2A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承诺</w:t>
            </w:r>
          </w:p>
        </w:tc>
        <w:tc>
          <w:tcPr>
            <w:tcW w:w="4389" w:type="dxa"/>
            <w:gridSpan w:val="11"/>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729BB2A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rPr>
                <w:sz w:val="12"/>
                <w:szCs w:val="12"/>
              </w:rPr>
            </w:pPr>
            <w:r>
              <w:rPr>
                <w:rFonts w:hint="default" w:ascii="仿宋_GB2312" w:eastAsia="仿宋_GB2312" w:cs="仿宋_GB2312"/>
                <w:sz w:val="13"/>
                <w:szCs w:val="13"/>
                <w:bdr w:val="none" w:color="auto" w:sz="0" w:space="0"/>
              </w:rPr>
              <w:t>    本人承诺以上填报的信息及提供的资料真实可靠，如有弄虚作假、材料不实的，自行承担不利后果。</w:t>
            </w:r>
          </w:p>
          <w:p w14:paraId="0CB5B8D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rPr>
                <w:sz w:val="12"/>
                <w:szCs w:val="12"/>
              </w:rPr>
            </w:pPr>
            <w:r>
              <w:rPr>
                <w:rFonts w:hint="default" w:ascii="Times New Roman" w:hAnsi="Times New Roman" w:cs="Times New Roman"/>
                <w:sz w:val="13"/>
                <w:szCs w:val="13"/>
                <w:bdr w:val="none" w:color="auto" w:sz="0" w:space="0"/>
              </w:rPr>
              <w:t>                             </w:t>
            </w:r>
            <w:r>
              <w:rPr>
                <w:rFonts w:hint="eastAsia" w:ascii="仿宋" w:hAnsi="仿宋" w:eastAsia="仿宋" w:cs="仿宋"/>
                <w:sz w:val="13"/>
                <w:szCs w:val="13"/>
                <w:bdr w:val="none" w:color="auto" w:sz="0" w:space="0"/>
              </w:rPr>
              <w:t>承诺人（手写签名）：</w:t>
            </w:r>
          </w:p>
          <w:p w14:paraId="7AAA4A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rPr>
                <w:sz w:val="12"/>
                <w:szCs w:val="12"/>
              </w:rPr>
            </w:pPr>
            <w:r>
              <w:rPr>
                <w:rFonts w:hint="default" w:ascii="Times New Roman" w:hAnsi="Times New Roman" w:eastAsia="仿宋" w:cs="Times New Roman"/>
                <w:sz w:val="13"/>
                <w:szCs w:val="13"/>
                <w:bdr w:val="none" w:color="auto" w:sz="0" w:space="0"/>
              </w:rPr>
              <w:t> </w:t>
            </w:r>
            <w:r>
              <w:rPr>
                <w:rFonts w:hint="default" w:ascii="Times New Roman" w:hAnsi="Times New Roman" w:cs="Times New Roman"/>
                <w:sz w:val="13"/>
                <w:szCs w:val="13"/>
                <w:bdr w:val="none" w:color="auto" w:sz="0" w:space="0"/>
              </w:rPr>
              <w:t>                                     </w:t>
            </w:r>
            <w:r>
              <w:rPr>
                <w:rFonts w:hint="eastAsia" w:ascii="仿宋" w:hAnsi="仿宋" w:eastAsia="仿宋" w:cs="仿宋"/>
                <w:sz w:val="13"/>
                <w:szCs w:val="13"/>
                <w:bdr w:val="none" w:color="auto" w:sz="0" w:space="0"/>
              </w:rPr>
              <w:t>年</w:t>
            </w:r>
            <w:r>
              <w:rPr>
                <w:rFonts w:hint="default" w:ascii="Times New Roman" w:hAnsi="Times New Roman" w:eastAsia="仿宋" w:cs="Times New Roman"/>
                <w:sz w:val="13"/>
                <w:szCs w:val="13"/>
                <w:bdr w:val="none" w:color="auto" w:sz="0" w:space="0"/>
              </w:rPr>
              <w:t> </w:t>
            </w:r>
            <w:r>
              <w:rPr>
                <w:rFonts w:hint="default" w:ascii="Times New Roman" w:hAnsi="Times New Roman" w:cs="Times New Roman"/>
                <w:sz w:val="13"/>
                <w:szCs w:val="13"/>
                <w:bdr w:val="none" w:color="auto" w:sz="0" w:space="0"/>
              </w:rPr>
              <w:t>   </w:t>
            </w:r>
            <w:r>
              <w:rPr>
                <w:rFonts w:hint="eastAsia" w:ascii="仿宋" w:hAnsi="仿宋" w:eastAsia="仿宋" w:cs="仿宋"/>
                <w:sz w:val="13"/>
                <w:szCs w:val="13"/>
                <w:bdr w:val="none" w:color="auto" w:sz="0" w:space="0"/>
              </w:rPr>
              <w:t>月</w:t>
            </w:r>
            <w:r>
              <w:rPr>
                <w:rFonts w:hint="default" w:ascii="Times New Roman" w:hAnsi="Times New Roman" w:eastAsia="仿宋" w:cs="Times New Roman"/>
                <w:sz w:val="13"/>
                <w:szCs w:val="13"/>
                <w:bdr w:val="none" w:color="auto" w:sz="0" w:space="0"/>
              </w:rPr>
              <w:t> </w:t>
            </w:r>
            <w:r>
              <w:rPr>
                <w:rFonts w:hint="default" w:ascii="Times New Roman" w:hAnsi="Times New Roman" w:cs="Times New Roman"/>
                <w:sz w:val="13"/>
                <w:szCs w:val="13"/>
                <w:bdr w:val="none" w:color="auto" w:sz="0" w:space="0"/>
              </w:rPr>
              <w:t>  </w:t>
            </w:r>
            <w:r>
              <w:rPr>
                <w:rFonts w:hint="eastAsia" w:ascii="仿宋" w:hAnsi="仿宋" w:eastAsia="仿宋" w:cs="仿宋"/>
                <w:sz w:val="13"/>
                <w:szCs w:val="13"/>
                <w:bdr w:val="none" w:color="auto" w:sz="0" w:space="0"/>
              </w:rPr>
              <w:t>日</w:t>
            </w:r>
          </w:p>
        </w:tc>
      </w:tr>
      <w:tr w14:paraId="199F8178">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954" w:hRule="atLeast"/>
          <w:jc w:val="center"/>
        </w:trPr>
        <w:tc>
          <w:tcPr>
            <w:tcW w:w="677" w:type="dxa"/>
            <w:tcBorders>
              <w:top w:val="nil"/>
              <w:left w:val="single" w:color="auto" w:sz="4" w:space="0"/>
              <w:bottom w:val="single" w:color="auto" w:sz="4" w:space="0"/>
              <w:right w:val="single" w:color="auto" w:sz="4" w:space="0"/>
            </w:tcBorders>
            <w:shd w:val="clear"/>
            <w:tcMar>
              <w:top w:w="0" w:type="dxa"/>
              <w:left w:w="60" w:type="dxa"/>
              <w:bottom w:w="0" w:type="dxa"/>
              <w:right w:w="60" w:type="dxa"/>
            </w:tcMar>
            <w:vAlign w:val="center"/>
          </w:tcPr>
          <w:p w14:paraId="59B496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jc w:val="center"/>
              <w:rPr>
                <w:sz w:val="12"/>
                <w:szCs w:val="12"/>
              </w:rPr>
            </w:pPr>
            <w:r>
              <w:rPr>
                <w:rFonts w:hint="default" w:ascii="仿宋_GB2312" w:eastAsia="仿宋_GB2312" w:cs="仿宋_GB2312"/>
                <w:sz w:val="13"/>
                <w:szCs w:val="13"/>
                <w:bdr w:val="none" w:color="auto" w:sz="0" w:space="0"/>
              </w:rPr>
              <w:t>资格审查意见</w:t>
            </w:r>
          </w:p>
        </w:tc>
        <w:tc>
          <w:tcPr>
            <w:tcW w:w="4389" w:type="dxa"/>
            <w:gridSpan w:val="11"/>
            <w:tcBorders>
              <w:top w:val="nil"/>
              <w:left w:val="nil"/>
              <w:bottom w:val="single" w:color="auto" w:sz="4" w:space="0"/>
              <w:right w:val="single" w:color="auto" w:sz="4" w:space="0"/>
            </w:tcBorders>
            <w:shd w:val="clear"/>
            <w:tcMar>
              <w:top w:w="0" w:type="dxa"/>
              <w:left w:w="60" w:type="dxa"/>
              <w:bottom w:w="0" w:type="dxa"/>
              <w:right w:w="60" w:type="dxa"/>
            </w:tcMar>
            <w:vAlign w:val="center"/>
          </w:tcPr>
          <w:p w14:paraId="0B2BDA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17" w:lineRule="atLeast"/>
              <w:ind w:left="0" w:right="0"/>
              <w:jc w:val="center"/>
              <w:rPr>
                <w:sz w:val="12"/>
                <w:szCs w:val="12"/>
              </w:rPr>
            </w:pPr>
            <w:r>
              <w:rPr>
                <w:rFonts w:hint="default" w:ascii="仿宋_GB2312" w:eastAsia="仿宋_GB2312" w:cs="仿宋_GB2312"/>
                <w:sz w:val="13"/>
                <w:szCs w:val="13"/>
                <w:bdr w:val="none" w:color="auto" w:sz="0" w:space="0"/>
              </w:rPr>
              <w:t>（本栏由相关招聘单位填写）</w:t>
            </w:r>
          </w:p>
          <w:p w14:paraId="70B743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163" w:lineRule="atLeast"/>
              <w:ind w:left="0" w:right="0"/>
              <w:rPr>
                <w:sz w:val="12"/>
                <w:szCs w:val="12"/>
              </w:rPr>
            </w:pPr>
            <w:r>
              <w:rPr>
                <w:rFonts w:hint="default" w:ascii="Times New Roman" w:hAnsi="Times New Roman" w:cs="Times New Roman"/>
                <w:sz w:val="13"/>
                <w:szCs w:val="13"/>
                <w:bdr w:val="none" w:color="auto" w:sz="0" w:space="0"/>
              </w:rPr>
              <w:t> </w:t>
            </w:r>
          </w:p>
        </w:tc>
      </w:tr>
    </w:tbl>
    <w:p w14:paraId="35BA71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jc w:val="center"/>
        <w:rPr>
          <w:sz w:val="12"/>
          <w:szCs w:val="12"/>
        </w:rPr>
      </w:pPr>
      <w:r>
        <w:rPr>
          <w:rFonts w:hint="eastAsia" w:ascii="黑体" w:hAnsi="宋体" w:eastAsia="黑体" w:cs="黑体"/>
          <w:sz w:val="20"/>
          <w:szCs w:val="20"/>
          <w:bdr w:val="none" w:color="auto" w:sz="0" w:space="0"/>
        </w:rPr>
        <w:t>填表说明</w:t>
      </w:r>
    </w:p>
    <w:p w14:paraId="1BF1FD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 </w:t>
      </w:r>
    </w:p>
    <w:p w14:paraId="02543A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一、填报的各项内容必须真实、全面、准确，考生要保证报名信息的真实性和完整性。</w:t>
      </w:r>
    </w:p>
    <w:p w14:paraId="7B9B970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二、“照片处”须粘贴本人近期电子版一寸照。</w:t>
      </w:r>
    </w:p>
    <w:p w14:paraId="29D09C8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三、所填“联系电话”应确保畅通，以便后续联系。“通讯地址”须写明本人所在单位或家庭所在省、市的具体地（住）址及邮编。  </w:t>
      </w:r>
    </w:p>
    <w:p w14:paraId="03A389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四、个人简历，主要包括：</w:t>
      </w:r>
    </w:p>
    <w:p w14:paraId="5BF8EB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1.“学习经历”：（1）时间要具体到月份；（2）从高中填起；（3）在各个学习阶段注明所获学历和学位。</w:t>
      </w:r>
    </w:p>
    <w:p w14:paraId="07E1A6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2.“工作经历”：（1）时间要具体到月份；（2）注明自己在每个工作阶段的岗位，具体任职情况或身份。</w:t>
      </w:r>
    </w:p>
    <w:p w14:paraId="7FF114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3.“学习经历”、“工作经历”必须完整、连续，不得出现空白时间段，有待业经历的应写明起止时间。</w:t>
      </w:r>
    </w:p>
    <w:p w14:paraId="3CD98F4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4.在职学习的经历，务必注明“在职学习”；兼职工作的经历，务必注明“兼职”。</w:t>
      </w:r>
    </w:p>
    <w:p w14:paraId="601281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sz w:val="12"/>
          <w:szCs w:val="12"/>
        </w:rPr>
      </w:pPr>
      <w:r>
        <w:rPr>
          <w:rFonts w:hint="default" w:ascii="仿宋_GB2312" w:eastAsia="仿宋_GB2312" w:cs="仿宋_GB2312"/>
          <w:sz w:val="18"/>
          <w:szCs w:val="18"/>
          <w:bdr w:val="none" w:color="auto" w:sz="0" w:space="0"/>
        </w:rPr>
        <w:t>5.在职人员的学历学位，须为已经取得的学历学位。</w:t>
      </w:r>
    </w:p>
    <w:p w14:paraId="4FD6487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rPr>
          <w:sz w:val="12"/>
          <w:szCs w:val="12"/>
        </w:rPr>
      </w:pPr>
      <w:r>
        <w:rPr>
          <w:rFonts w:hint="default" w:ascii="仿宋_GB2312" w:eastAsia="仿宋_GB2312" w:cs="仿宋_GB2312"/>
          <w:sz w:val="18"/>
          <w:szCs w:val="18"/>
          <w:bdr w:val="none" w:color="auto" w:sz="0" w:space="0"/>
        </w:rPr>
        <w:t>五、报名表中填报的科研成果、主要业绩及奖惩情况须逐一提供证明材料。</w:t>
      </w:r>
    </w:p>
    <w:p w14:paraId="4EDA30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pPr>
    </w:p>
    <w:p w14:paraId="23BBBF1D">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47D4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2024-07-01T03:01:46Z</dcterms:created>
  <dc:creator>19219</dc:creator>
  <cp:lastModifiedBy>19219</cp:lastModifiedBy>
  <dcterms:modified xsi:type="dcterms:W3CDTF">2024-07-01T03:02:00Z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1B8F1F8D44B3427A8FB7D9FA9C1D24B4_12</vt:lpwstr>
  </property>
</Properties>
</file>