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bCs/>
          <w:szCs w:val="32"/>
        </w:rPr>
      </w:pPr>
      <w:r>
        <w:rPr>
          <w:rFonts w:hint="eastAsia" w:ascii="仿宋" w:hAnsi="仿宋" w:eastAsia="仿宋"/>
          <w:b/>
          <w:bCs/>
          <w:szCs w:val="32"/>
        </w:rPr>
        <w:t>附件3：</w:t>
      </w:r>
    </w:p>
    <w:tbl>
      <w:tblPr>
        <w:tblStyle w:val="3"/>
        <w:tblpPr w:leftFromText="180" w:rightFromText="180" w:vertAnchor="page" w:horzAnchor="margin" w:tblpY="2689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216"/>
        <w:gridCol w:w="1623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办事窗口名称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窗口地址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联系电话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交通指引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河台镇教育经费结算中心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河台镇府前街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8218232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河台镇府前街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乐城镇教育经费结算中心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乐城镇圩镇  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8226279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乐城镇圩镇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水南镇教育经费结算中心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水南镇保民路56号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8235366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8235777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水南镇保民路56号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禄步镇教育经费结算中心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禄步镇新龙中路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8251402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禄步镇新龙中路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小湘镇教育经费结算中心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小湘镇金凤街32号    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8288265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小湘镇金凤街32号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大湾镇教育经费结算中心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大湾镇豆窦街1号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8137122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大湾镇豆窦街1号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新桥镇教育经费结算中心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新桥镇新开发区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8495178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新桥镇新开发区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白诸镇教育经费结算中心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白诸镇府前路 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8416591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白诸镇府前路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莲塘镇教育经费结算中心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莲塘镇圩镇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8454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766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莲塘镇圩镇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活道镇教育经费结算中心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活道镇中路130号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8438535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活道镇中路130号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蛟塘镇教育经费结算中心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蛟塘镇育才路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8113201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蛟塘镇育才路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回龙镇教育经费结算中心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回龙镇肇江路 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8152370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回龙镇肇江路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白土镇教育经费结算中心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白土镇镇雕广场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173961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白土镇镇雕广场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金渡镇教育经费结算中心</w:t>
            </w:r>
          </w:p>
        </w:tc>
        <w:tc>
          <w:tcPr>
            <w:tcW w:w="2216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金渡镇圩镇    </w:t>
            </w:r>
          </w:p>
        </w:tc>
        <w:tc>
          <w:tcPr>
            <w:tcW w:w="1623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8518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525</w:t>
            </w:r>
          </w:p>
        </w:tc>
        <w:tc>
          <w:tcPr>
            <w:tcW w:w="2307" w:type="dxa"/>
            <w:shd w:val="clear" w:color="auto" w:fill="E6E6E6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金渡镇圩镇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260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蚬岗镇教育经费结算中心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蚬岗镇双金二路   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8555207</w:t>
            </w:r>
          </w:p>
        </w:tc>
        <w:tc>
          <w:tcPr>
            <w:tcW w:w="230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蚬岗镇双金二路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60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金利镇教育经费结算中心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金利镇教育西路4号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8575618</w:t>
            </w:r>
          </w:p>
        </w:tc>
        <w:tc>
          <w:tcPr>
            <w:tcW w:w="230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金利镇教育西路4号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60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南岸教育经费结算中心</w:t>
            </w:r>
          </w:p>
        </w:tc>
        <w:tc>
          <w:tcPr>
            <w:tcW w:w="2216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南岸街道南兴一路147号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8381738</w:t>
            </w:r>
          </w:p>
        </w:tc>
        <w:tc>
          <w:tcPr>
            <w:tcW w:w="230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南岸街道南兴一路147号</w:t>
            </w: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b/>
          <w:bCs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Cs w:val="32"/>
        </w:rPr>
        <w:t>高要区各镇（街道）骨干中学受理申请教师资格联系电话</w:t>
      </w:r>
    </w:p>
    <w:bookmarkEnd w:id="0"/>
    <w:p>
      <w:pPr>
        <w:spacing w:line="560" w:lineRule="exact"/>
      </w:pPr>
      <w:r>
        <w:rPr>
          <w:rFonts w:hint="eastAsia"/>
          <w:b/>
          <w:color w:val="000000"/>
          <w:sz w:val="24"/>
        </w:rPr>
        <w:t>微信公众号：高要教育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0172"/>
    <w:rsid w:val="7AF80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2018-09-10T03:31:00Z</dcterms:created>
  <dc:creator>Administrator</dc:creator>
  <cp:lastModifiedBy>Administrator</cp:lastModifiedBy>
  <dcterms:modified xsi:type="dcterms:W3CDTF">2018-09-10T03:31:55Z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