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left"/>
        <w:rPr>
          <w:rFonts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附件2：</w:t>
      </w:r>
    </w:p>
    <w:p>
      <w:pPr>
        <w:widowControl/>
        <w:shd w:val="clear" w:color="auto" w:fill="FFFFFF"/>
        <w:spacing w:line="360" w:lineRule="auto"/>
        <w:jc w:val="center"/>
        <w:rPr>
          <w:rFonts w:hint="eastAsia" w:ascii="方正小标宋简体" w:eastAsia="方正小标宋简体"/>
          <w:color w:val="000000"/>
          <w:kern w:val="0"/>
          <w:sz w:val="36"/>
          <w:szCs w:val="36"/>
          <w:shd w:val="clear" w:color="auto" w:fill="FFFFFF"/>
        </w:rPr>
      </w:pPr>
      <w:r>
        <w:rPr>
          <w:rFonts w:hint="eastAsia" w:ascii="方正小标宋简体" w:eastAsia="方正小标宋简体"/>
          <w:color w:val="000000"/>
          <w:kern w:val="0"/>
          <w:sz w:val="36"/>
          <w:szCs w:val="36"/>
          <w:shd w:val="clear" w:color="auto" w:fill="FFFFFF"/>
        </w:rPr>
        <w:t>2021年郴州市苏仙区第二次公开招聘教师</w:t>
      </w:r>
    </w:p>
    <w:p>
      <w:pPr>
        <w:widowControl/>
        <w:shd w:val="clear" w:color="auto" w:fill="FFFFFF"/>
        <w:spacing w:line="360" w:lineRule="auto"/>
        <w:jc w:val="center"/>
        <w:rPr>
          <w:rFonts w:hint="eastAsia" w:ascii="方正小标宋简体" w:eastAsia="方正小标宋简体"/>
          <w:color w:val="000000"/>
          <w:kern w:val="0"/>
          <w:sz w:val="36"/>
          <w:szCs w:val="36"/>
          <w:shd w:val="clear" w:color="auto" w:fill="FFFFFF"/>
        </w:rPr>
      </w:pPr>
      <w:r>
        <w:rPr>
          <w:rFonts w:hint="eastAsia" w:ascii="方正小标宋简体" w:eastAsia="方正小标宋简体"/>
          <w:color w:val="000000"/>
          <w:kern w:val="0"/>
          <w:sz w:val="36"/>
          <w:szCs w:val="36"/>
          <w:shd w:val="clear" w:color="auto" w:fill="FFFFFF"/>
        </w:rPr>
        <w:t>面试新冠肺炎疫情防控告知书</w:t>
      </w:r>
    </w:p>
    <w:p>
      <w:pPr>
        <w:widowControl/>
        <w:shd w:val="clear" w:color="auto" w:fill="FFFFFF"/>
        <w:spacing w:line="360" w:lineRule="auto"/>
        <w:ind w:firstLine="560" w:firstLineChars="200"/>
        <w:rPr>
          <w:rFonts w:hint="eastAsia" w:ascii="方正小标宋简体" w:eastAsia="方正小标宋简体"/>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为保障广大考生和考务工作人员生命安全和身体健康，确保2021年郴州市苏仙区第二次公开招聘教师面试工作安全进行，请所有考生知悉并配合执行考试防疫的措施和要求。</w:t>
      </w:r>
    </w:p>
    <w:p>
      <w:pPr>
        <w:widowControl/>
        <w:shd w:val="clear" w:color="auto" w:fill="FFFFFF"/>
        <w:spacing w:line="360" w:lineRule="auto"/>
        <w:ind w:firstLine="560" w:firstLineChars="200"/>
        <w:rPr>
          <w:rFonts w:hint="eastAsia" w:ascii="方正小标宋简体" w:eastAsia="方正小标宋简体"/>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一、请广大考生近期注意做好自我健康管理，及时申领本人防疫健康码（湖南本省的通过微信公众号“湖南省居民健康卡”申领健康码，外省的通过微信小程序“国家政务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widowControl/>
        <w:shd w:val="clear" w:color="auto" w:fill="FFFFFF"/>
        <w:spacing w:line="360" w:lineRule="auto"/>
        <w:ind w:firstLine="560" w:firstLineChars="200"/>
        <w:rPr>
          <w:rFonts w:hint="eastAsia" w:ascii="方正小标宋简体" w:eastAsia="方正小标宋简体"/>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二、所有考生应在考前48小时内进行新冠肺炎病毒核酸检测。建议考生在无禁忌的情况下按“应接尽接”原则，提前完成新冠疫苗接种。</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三、提前打印好本人考前24小时内的健康码、通信大数据行程卡状态信息和彩色截图（包含个人 相关信息和更新日期）以及考前48小时内新冠肺炎病毒核酸检测报告，确保打印的图片信息完整、清晰。</w:t>
      </w:r>
    </w:p>
    <w:p>
      <w:pPr>
        <w:widowControl/>
        <w:shd w:val="clear" w:color="auto" w:fill="FFFFFF"/>
        <w:spacing w:line="360" w:lineRule="auto"/>
        <w:ind w:firstLine="63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四、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widowControl/>
        <w:shd w:val="clear" w:color="auto" w:fill="FFFFFF"/>
        <w:spacing w:line="360" w:lineRule="auto"/>
        <w:rPr>
          <w:rFonts w:hint="eastAsia" w:ascii="仿宋" w:hAnsi="仿宋" w:eastAsia="仿宋" w:cs="仿宋_GB2312"/>
          <w:color w:val="000000"/>
          <w:sz w:val="28"/>
          <w:szCs w:val="28"/>
        </w:rPr>
      </w:pPr>
      <w:r>
        <w:rPr>
          <w:rFonts w:eastAsia="仿宋"/>
          <w:color w:val="000000"/>
          <w:kern w:val="0"/>
          <w:sz w:val="28"/>
          <w:szCs w:val="28"/>
          <w:shd w:val="clear" w:color="auto" w:fill="FFFFFF"/>
        </w:rPr>
        <w:t xml:space="preserve"> </w:t>
      </w:r>
      <w:r>
        <w:rPr>
          <w:rFonts w:hint="eastAsia" w:ascii="仿宋" w:hAnsi="仿宋" w:eastAsia="仿宋" w:cs="仿宋_GB2312"/>
          <w:color w:val="000000"/>
          <w:kern w:val="0"/>
          <w:sz w:val="28"/>
          <w:szCs w:val="28"/>
          <w:shd w:val="clear" w:color="auto" w:fill="FFFFFF"/>
        </w:rPr>
        <w:t xml:space="preserve"> </w:t>
      </w:r>
      <w:r>
        <w:rPr>
          <w:rFonts w:eastAsia="仿宋"/>
          <w:color w:val="000000"/>
          <w:kern w:val="0"/>
          <w:sz w:val="28"/>
          <w:szCs w:val="28"/>
          <w:shd w:val="clear" w:color="auto" w:fill="FFFFFF"/>
        </w:rPr>
        <w:t xml:space="preserve"> </w:t>
      </w:r>
      <w:r>
        <w:rPr>
          <w:rFonts w:hint="eastAsia" w:ascii="仿宋" w:hAnsi="仿宋" w:eastAsia="仿宋" w:cs="仿宋_GB2312"/>
          <w:color w:val="000000"/>
          <w:kern w:val="0"/>
          <w:sz w:val="28"/>
          <w:szCs w:val="28"/>
          <w:shd w:val="clear" w:color="auto" w:fill="FFFFFF"/>
        </w:rPr>
        <w:t>五、以下人员不允许参加考试：</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（1）无准考证、身份证，不能提供健康码、通信大数据行程卡绿码，48小时内新冠肺炎病毒核酸检测阴性报告的；</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（2）防疫健康码或行程码为红码或者黄码的；</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（3）现场测量体温不正常（体温≥37.3℃），在临时观察场所适当休息后使用水银体温计再次测量体温仍然不正常的；有发热、咳嗽、肌肉酸痛、味嗅觉减退或丧失等可疑症状的；</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（4）考前28天内有境外或港澳台旅居史的；</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（5）考前14天内有国内高风险区域所在地级市旅居史的；</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（6）考前14天内有国内中风险区域所在县（市、区）旅居史的；</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（7）考前28天内被判定为新冠病毒感染者的密切接触者或与已公布的确诊病例、无症状感染者活动轨迹有交集的；</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（8）考前14天内被判定为新冠病毒感染者的密切接触者的密切接触者的；</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（9）已治愈出院的确诊病例或已解除集中隔离医学观察的无症状感染者，尚在随访或医学观察期内的；</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(10)其他特殊情形人员由专业医务人员评估判断是否可参考。</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六、考试期间所有考生应注意个人防护，自备一次性医用口罩，除核验身份、面试答题和用餐时按要求摘戴口罩外，进出考点及考试期间应当全程佩戴口罩。</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八、考试期间考生要自觉维护考试秩序，服从现场工作人员安排管理。考试结束后按监考员的指令有序离场，不得拥挤，保持人员间距。</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九、考生乘坐公共交通参加考试应全程配戴口罩，在外餐饮应选择卫生条件达标的饭店就餐，避免扎堆就餐、面对面就餐，避免交谈。</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widowControl/>
        <w:shd w:val="clear" w:color="auto" w:fill="FFFFFF"/>
        <w:spacing w:line="360" w:lineRule="auto"/>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 xml:space="preserve">    十一、考生参加面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考生参加面试即视同为认同并签署承诺书。</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十二、全国中高风险疫情地区查询方法：</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微信关注“国家政务服务平台”查询。或点击中国政府网http://bmfw.www.gov.cn/yqfxdjcx/risk.html查询。</w:t>
      </w:r>
    </w:p>
    <w:p>
      <w:pPr>
        <w:widowControl/>
        <w:shd w:val="clear" w:color="auto" w:fill="FFFFFF"/>
        <w:spacing w:line="360" w:lineRule="auto"/>
        <w:ind w:firstLine="560"/>
        <w:rPr>
          <w:rFonts w:hint="eastAsia" w:ascii="仿宋" w:hAnsi="仿宋" w:eastAsia="仿宋" w:cs="仿宋_GB2312"/>
          <w:color w:val="000000"/>
          <w:sz w:val="28"/>
          <w:szCs w:val="28"/>
        </w:rPr>
      </w:pPr>
      <w:r>
        <w:rPr>
          <w:rFonts w:hint="eastAsia" w:ascii="仿宋" w:hAnsi="仿宋" w:eastAsia="仿宋" w:cs="仿宋_GB2312"/>
          <w:color w:val="000000"/>
          <w:kern w:val="0"/>
          <w:sz w:val="28"/>
          <w:szCs w:val="28"/>
          <w:shd w:val="clear" w:color="auto" w:fill="FFFFFF"/>
        </w:rPr>
        <w:t>十三、考生应同时关注查阅组考部门所在地区有关疫情防控规定，配合执行相关疫情防控要求。考生应如实向组考部门申报身体健康异常状况和旅居史、接触史等防疫信息。</w:t>
      </w:r>
    </w:p>
    <w:p>
      <w:pPr>
        <w:widowControl/>
        <w:shd w:val="clear" w:color="auto" w:fill="FFFFFF"/>
        <w:spacing w:line="360" w:lineRule="auto"/>
        <w:ind w:firstLine="560"/>
        <w:jc w:val="left"/>
        <w:rPr>
          <w:rFonts w:hint="eastAsia" w:ascii="仿宋" w:hAnsi="仿宋" w:eastAsia="仿宋" w:cs="仿宋_GB2312"/>
          <w:color w:val="000000"/>
          <w:sz w:val="28"/>
          <w:szCs w:val="28"/>
        </w:rPr>
      </w:pPr>
      <w:r>
        <w:rPr>
          <w:rFonts w:hint="eastAsia" w:ascii="仿宋" w:hAnsi="仿宋" w:eastAsia="仿宋" w:cs="仿宋_GB2312"/>
          <w:color w:val="000000"/>
          <w:sz w:val="28"/>
          <w:szCs w:val="28"/>
        </w:rPr>
        <w:t xml:space="preserve"> </w:t>
      </w:r>
    </w:p>
    <w:p>
      <w:pPr>
        <w:pStyle w:val="2"/>
        <w:shd w:val="clear" w:color="auto" w:fill="FFFFFF"/>
        <w:ind w:firstLine="482"/>
        <w:jc w:val="both"/>
        <w:rPr>
          <w:rFonts w:ascii="仿宋" w:hAnsi="仿宋" w:eastAsia="仿宋"/>
          <w:sz w:val="28"/>
          <w:szCs w:val="28"/>
        </w:rPr>
      </w:pPr>
    </w:p>
    <w:p>
      <w:pPr>
        <w:pStyle w:val="2"/>
        <w:shd w:val="clear" w:color="auto" w:fill="FFFFFF"/>
        <w:jc w:val="both"/>
        <w:rPr>
          <w:rFonts w:hint="eastAsia" w:ascii="仿宋" w:hAnsi="仿宋" w:eastAsia="仿宋"/>
          <w:sz w:val="28"/>
          <w:szCs w:val="28"/>
        </w:rPr>
      </w:pPr>
      <w:r>
        <w:rPr>
          <w:rFonts w:hint="eastAsia" w:ascii="微软雅黑" w:hAnsi="微软雅黑" w:eastAsia="仿宋"/>
          <w:sz w:val="28"/>
          <w:szCs w:val="28"/>
        </w:rPr>
        <w:t xml:space="preserve"> </w:t>
      </w:r>
    </w:p>
    <w:p>
      <w:pPr>
        <w:pStyle w:val="2"/>
        <w:shd w:val="clear" w:color="auto" w:fill="FFFFFF"/>
        <w:ind w:right="-2"/>
        <w:rPr>
          <w:rFonts w:hint="eastAsia" w:ascii="仿宋" w:hAnsi="仿宋" w:eastAsia="仿宋"/>
          <w:sz w:val="28"/>
          <w:szCs w:val="28"/>
        </w:rPr>
      </w:pPr>
      <w:r>
        <w:rPr>
          <w:rFonts w:hint="eastAsia" w:ascii="仿宋" w:hAnsi="仿宋" w:eastAsia="仿宋"/>
          <w:sz w:val="28"/>
          <w:szCs w:val="28"/>
        </w:rPr>
        <w:t>郴州市苏仙区人力资源和社会保障局             郴州市苏仙区教育局</w:t>
      </w:r>
    </w:p>
    <w:p>
      <w:pPr>
        <w:pStyle w:val="2"/>
        <w:shd w:val="clear" w:color="auto" w:fill="FFFFFF"/>
        <w:ind w:firstLine="482"/>
        <w:jc w:val="right"/>
        <w:rPr>
          <w:rFonts w:hint="eastAsia" w:ascii="仿宋" w:hAnsi="仿宋" w:eastAsia="仿宋"/>
          <w:sz w:val="28"/>
          <w:szCs w:val="28"/>
        </w:rPr>
      </w:pPr>
      <w:r>
        <w:rPr>
          <w:rFonts w:hint="eastAsia" w:ascii="仿宋" w:hAnsi="仿宋" w:eastAsia="仿宋"/>
          <w:sz w:val="28"/>
          <w:szCs w:val="28"/>
        </w:rPr>
        <w:t>2022年1月1</w:t>
      </w:r>
      <w:r>
        <w:rPr>
          <w:rFonts w:hint="eastAsia" w:ascii="仿宋" w:hAnsi="仿宋" w:eastAsia="仿宋"/>
          <w:sz w:val="28"/>
          <w:szCs w:val="28"/>
          <w:lang w:val="en-US" w:eastAsia="zh-CN"/>
        </w:rPr>
        <w:t>2</w:t>
      </w:r>
      <w:r>
        <w:rPr>
          <w:rFonts w:hint="eastAsia" w:ascii="仿宋" w:hAnsi="仿宋" w:eastAsia="仿宋"/>
          <w:sz w:val="28"/>
          <w:szCs w:val="28"/>
        </w:rPr>
        <w:t>日</w:t>
      </w:r>
    </w:p>
    <w:p>
      <w:pPr>
        <w:widowControl/>
        <w:shd w:val="clear" w:color="auto" w:fill="FFFFFF"/>
        <w:spacing w:line="360" w:lineRule="auto"/>
        <w:jc w:val="left"/>
        <w:rPr>
          <w:rFonts w:hint="eastAsia" w:ascii="仿宋" w:hAnsi="仿宋" w:eastAsia="仿宋" w:cs="仿宋_GB2312"/>
          <w:b/>
          <w:bCs/>
          <w:color w:val="000000"/>
          <w:kern w:val="0"/>
          <w:sz w:val="28"/>
          <w:szCs w:val="28"/>
          <w:shd w:val="clear" w:color="auto" w:fill="FFFFFF"/>
        </w:rPr>
      </w:pPr>
      <w:r>
        <w:rPr>
          <w:rFonts w:eastAsia="仿宋"/>
          <w:color w:val="000000"/>
          <w:kern w:val="0"/>
          <w:sz w:val="28"/>
          <w:szCs w:val="28"/>
          <w:shd w:val="clear" w:color="auto" w:fill="FFFFFF"/>
        </w:rPr>
        <w:t xml:space="preserve"> </w:t>
      </w:r>
    </w:p>
    <w:p>
      <w:pPr>
        <w:widowControl/>
        <w:jc w:val="left"/>
        <w:rPr>
          <w:rFonts w:ascii="方正小标宋简体" w:eastAsia="方正小标宋简体" w:cs="仿宋_GB2312"/>
          <w:b/>
          <w:bCs/>
          <w:color w:val="000000"/>
          <w:kern w:val="0"/>
          <w:sz w:val="36"/>
          <w:szCs w:val="36"/>
          <w:shd w:val="clear" w:color="auto" w:fill="FFFFFF"/>
        </w:rPr>
      </w:pPr>
      <w:r>
        <w:rPr>
          <w:rFonts w:ascii="方正小标宋简体" w:eastAsia="方正小标宋简体" w:cs="仿宋_GB2312"/>
          <w:b/>
          <w:bCs/>
          <w:color w:val="000000"/>
          <w:kern w:val="0"/>
          <w:sz w:val="36"/>
          <w:szCs w:val="36"/>
          <w:shd w:val="clear" w:color="auto" w:fill="FFFFFF"/>
        </w:rPr>
        <w:br w:type="page"/>
      </w:r>
      <w:bookmarkStart w:id="0" w:name="_GoBack"/>
      <w:bookmarkEnd w:id="0"/>
    </w:p>
    <w:p>
      <w:pPr>
        <w:widowControl/>
        <w:shd w:val="clear" w:color="auto" w:fill="FFFFFF"/>
        <w:spacing w:line="360" w:lineRule="auto"/>
        <w:jc w:val="center"/>
        <w:rPr>
          <w:rFonts w:hint="eastAsia" w:ascii="方正小标宋简体" w:eastAsia="方正小标宋简体" w:cs="仿宋_GB2312"/>
          <w:b/>
          <w:bCs/>
          <w:color w:val="000000"/>
          <w:kern w:val="0"/>
          <w:sz w:val="36"/>
          <w:szCs w:val="36"/>
          <w:shd w:val="clear" w:color="auto" w:fill="FFFFFF"/>
        </w:rPr>
      </w:pPr>
      <w:r>
        <w:rPr>
          <w:rFonts w:hint="eastAsia" w:ascii="方正小标宋简体" w:eastAsia="方正小标宋简体" w:cs="仿宋_GB2312"/>
          <w:b/>
          <w:bCs/>
          <w:color w:val="000000"/>
          <w:kern w:val="0"/>
          <w:sz w:val="36"/>
          <w:szCs w:val="36"/>
          <w:shd w:val="clear" w:color="auto" w:fill="FFFFFF"/>
        </w:rPr>
        <w:t>2021年郴州市苏仙区第二次公开招聘教师</w:t>
      </w:r>
    </w:p>
    <w:p>
      <w:pPr>
        <w:widowControl/>
        <w:shd w:val="clear" w:color="auto" w:fill="FFFFFF"/>
        <w:spacing w:line="360" w:lineRule="auto"/>
        <w:jc w:val="center"/>
        <w:rPr>
          <w:rFonts w:hint="eastAsia" w:ascii="方正小标宋简体" w:eastAsia="方正小标宋简体" w:cs="仿宋_GB2312"/>
          <w:b/>
          <w:bCs/>
          <w:color w:val="000000"/>
          <w:kern w:val="0"/>
          <w:sz w:val="36"/>
          <w:szCs w:val="36"/>
          <w:shd w:val="clear" w:color="auto" w:fill="FFFFFF"/>
        </w:rPr>
      </w:pPr>
      <w:r>
        <w:rPr>
          <w:rFonts w:hint="eastAsia" w:ascii="方正小标宋简体" w:eastAsia="方正小标宋简体" w:cs="仿宋_GB2312"/>
          <w:b/>
          <w:bCs/>
          <w:color w:val="000000"/>
          <w:kern w:val="0"/>
          <w:sz w:val="36"/>
          <w:szCs w:val="36"/>
          <w:shd w:val="clear" w:color="auto" w:fill="FFFFFF"/>
        </w:rPr>
        <w:t>面试</w:t>
      </w:r>
      <w:r>
        <w:rPr>
          <w:rStyle w:val="5"/>
          <w:rFonts w:hint="eastAsia" w:ascii="方正小标宋简体" w:eastAsia="方正小标宋简体" w:cs="仿宋_GB2312"/>
          <w:color w:val="000000"/>
          <w:kern w:val="0"/>
          <w:sz w:val="36"/>
          <w:szCs w:val="36"/>
          <w:shd w:val="clear" w:color="auto" w:fill="FFFFFF"/>
        </w:rPr>
        <w:t>新冠肺炎疫情防控承诺书</w:t>
      </w:r>
    </w:p>
    <w:p>
      <w:pPr>
        <w:widowControl/>
        <w:shd w:val="clear" w:color="auto" w:fill="FFFFFF"/>
        <w:spacing w:line="360" w:lineRule="auto"/>
        <w:ind w:firstLine="566"/>
        <w:jc w:val="left"/>
        <w:rPr>
          <w:rFonts w:hint="eastAsia" w:ascii="仿宋" w:hAnsi="仿宋" w:eastAsia="仿宋" w:cs="仿宋_GB2312"/>
          <w:color w:val="000000"/>
          <w:kern w:val="0"/>
          <w:sz w:val="28"/>
          <w:szCs w:val="28"/>
          <w:shd w:val="clear" w:color="auto" w:fill="FFFFFF"/>
        </w:rPr>
      </w:pPr>
      <w:r>
        <w:rPr>
          <w:rFonts w:hint="eastAsia" w:ascii="仿宋" w:hAnsi="仿宋" w:eastAsia="仿宋" w:cs="仿宋_GB2312"/>
          <w:color w:val="000000"/>
          <w:kern w:val="0"/>
          <w:sz w:val="28"/>
          <w:szCs w:val="28"/>
          <w:shd w:val="clear" w:color="auto" w:fill="FFFFFF"/>
        </w:rPr>
        <w:t>本人已认真阅读《2021年郴州市苏仙区第二次公开招聘教师面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360" w:lineRule="auto"/>
        <w:rPr>
          <w:rFonts w:hint="eastAsia" w:ascii="仿宋" w:hAnsi="仿宋" w:eastAsia="仿宋"/>
          <w:sz w:val="28"/>
          <w:szCs w:val="28"/>
        </w:rPr>
      </w:pPr>
      <w:r>
        <w:rPr>
          <w:rFonts w:hint="eastAsia" w:ascii="仿宋" w:hAnsi="仿宋" w:eastAsia="仿宋"/>
          <w:sz w:val="28"/>
          <w:szCs w:val="28"/>
        </w:rPr>
        <w:t xml:space="preserve"> </w:t>
      </w:r>
    </w:p>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1A24"/>
    <w:rsid w:val="00081A24"/>
    <w:rsid w:val="007659DB"/>
    <w:rsid w:val="009C7DD1"/>
    <w:rsid w:val="3A462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宋体" w:hAnsi="宋体" w:cs="宋体"/>
      <w:kern w:val="0"/>
      <w:sz w:val="24"/>
      <w:szCs w:val="24"/>
    </w:rPr>
  </w:style>
  <w:style w:type="character" w:customStyle="1" w:styleId="5">
    <w:name w:val="15"/>
    <w:basedOn w:val="4"/>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服务热线:0735-2282828</Company>
  <Pages>5</Pages>
  <Words>330</Words>
  <Characters>1886</Characters>
  <Lines>15</Lines>
  <Paragraphs>4</Paragraphs>
  <TotalTime>8</TotalTime>
  <ScaleCrop>false</ScaleCrop>
  <LinksUpToDate>false</LinksUpToDate>
  <CharactersWithSpaces>2212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2022-01-08T13:14:00Z</dcterms:created>
  <dc:creator>郴州祥联电脑公司</dc:creator>
  <cp:lastModifiedBy>Administrator</cp:lastModifiedBy>
  <cp:lastPrinted>2022-01-12T01:38:13Z</cp:lastPrinted>
  <dcterms:modified xsi:type="dcterms:W3CDTF">2022-01-12T01:38:18Z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A3BDF3A85963440B8A1D5AA384BEEB87</vt:lpwstr>
  </property>
</Properties>
</file>