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30" w:firstLineChars="445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深圳市明德外语实验学校应聘人员登记表</w:t>
      </w:r>
    </w:p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sz w:val="24"/>
        </w:rPr>
        <w:t>应聘学科：（</w:t>
      </w:r>
      <w:r>
        <w:rPr>
          <w:rFonts w:hint="eastAsia" w:ascii="仿宋" w:hAnsi="仿宋" w:eastAsia="仿宋"/>
          <w:color w:val="FF0000"/>
          <w:sz w:val="24"/>
        </w:rPr>
        <w:t>层次+学科，如：高中语文</w:t>
      </w:r>
      <w:r>
        <w:rPr>
          <w:rFonts w:hint="eastAsia" w:ascii="仿宋" w:hAnsi="仿宋" w:eastAsia="仿宋"/>
          <w:sz w:val="24"/>
        </w:rPr>
        <w:t>）</w:t>
      </w:r>
    </w:p>
    <w:tbl>
      <w:tblPr>
        <w:tblStyle w:val="3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938"/>
        <w:gridCol w:w="546"/>
        <w:gridCol w:w="1040"/>
        <w:gridCol w:w="268"/>
        <w:gridCol w:w="1008"/>
        <w:gridCol w:w="246"/>
        <w:gridCol w:w="463"/>
        <w:gridCol w:w="709"/>
        <w:gridCol w:w="850"/>
        <w:gridCol w:w="425"/>
        <w:gridCol w:w="349"/>
        <w:gridCol w:w="58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  月   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省   市   县（区）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  <w:tc>
          <w:tcPr>
            <w:tcW w:w="3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英语等级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普通话等级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高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长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7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2.                      （请保持电话畅通）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就读学校及专业（从高中开始填写）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实习或工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工作单位和部门（含短期社会实践）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月—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4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工作单位、部门及职务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主要业绩及所获荣誉</w:t>
            </w:r>
          </w:p>
        </w:tc>
        <w:tc>
          <w:tcPr>
            <w:tcW w:w="88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ind w:left="240" w:hanging="240" w:hangingChars="100"/>
              <w:rPr>
                <w:rFonts w:hint="eastAsia" w:ascii="仿宋" w:hAnsi="仿宋" w:eastAsia="仿宋"/>
                <w:color w:val="FF0000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</w:tr>
    </w:tbl>
    <w:p>
      <w:pPr>
        <w:spacing w:line="420" w:lineRule="exact"/>
        <w:rPr>
          <w:rFonts w:hint="eastAsia" w:ascii="仿宋" w:hAnsi="仿宋" w:eastAsia="仿宋" w:cs="宋体"/>
          <w:kern w:val="0"/>
          <w:sz w:val="24"/>
        </w:r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65D"/>
    <w:multiLevelType w:val="multilevel"/>
    <w:tmpl w:val="6E4E665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C5217"/>
    <w:rsid w:val="070C5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2017-05-11T01:54:00Z</dcterms:created>
  <dc:creator>apple1</dc:creator>
  <cp:lastModifiedBy>apple1</cp:lastModifiedBy>
  <dcterms:modified xsi:type="dcterms:W3CDTF">2017-05-11T01:55:12Z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